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BA" w:rsidRPr="006C4C99" w:rsidRDefault="00D207BA" w:rsidP="0021649D">
      <w:pPr>
        <w:widowControl w:val="0"/>
        <w:ind w:left="630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Приложение</w:t>
      </w:r>
    </w:p>
    <w:p w:rsidR="00D207BA" w:rsidRPr="006C4C99" w:rsidRDefault="006C4C99" w:rsidP="0021649D">
      <w:pPr>
        <w:widowControl w:val="0"/>
        <w:ind w:left="630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к </w:t>
      </w:r>
      <w:r w:rsidR="00D207BA" w:rsidRPr="006C4C99">
        <w:rPr>
          <w14:textOutline w14:w="9525" w14:cap="rnd" w14:cmpd="sng" w14:algn="ctr">
            <w14:noFill/>
            <w14:prstDash w14:val="solid"/>
            <w14:bevel/>
          </w14:textOutline>
        </w:rPr>
        <w:t>постановлени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ю</w:t>
      </w:r>
      <w:r w:rsidR="00D207BA"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Администрации </w:t>
      </w:r>
    </w:p>
    <w:p w:rsidR="00D207BA" w:rsidRPr="006C4C99" w:rsidRDefault="00D207BA" w:rsidP="0021649D">
      <w:pPr>
        <w:widowControl w:val="0"/>
        <w:ind w:left="630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Удомельского городского округа</w:t>
      </w:r>
    </w:p>
    <w:p w:rsidR="00D207BA" w:rsidRPr="006C4C99" w:rsidRDefault="00D207BA" w:rsidP="0021649D">
      <w:pPr>
        <w:widowControl w:val="0"/>
        <w:ind w:left="630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от </w:t>
      </w:r>
      <w:r w:rsidR="006C4C99" w:rsidRPr="006C4C99">
        <w:rPr>
          <w14:textOutline w14:w="9525" w14:cap="rnd" w14:cmpd="sng" w14:algn="ctr">
            <w14:noFill/>
            <w14:prstDash w14:val="solid"/>
            <w14:bevel/>
          </w14:textOutline>
        </w:rPr>
        <w:t>30.08.2023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№ </w:t>
      </w:r>
      <w:r w:rsidR="006C4C99" w:rsidRPr="006C4C99">
        <w:rPr>
          <w14:textOutline w14:w="9525" w14:cap="rnd" w14:cmpd="sng" w14:algn="ctr">
            <w14:noFill/>
            <w14:prstDash w14:val="solid"/>
            <w14:bevel/>
          </w14:textOutline>
        </w:rPr>
        <w:t>754-па</w:t>
      </w:r>
    </w:p>
    <w:p w:rsidR="00B918ED" w:rsidRPr="006C4C99" w:rsidRDefault="00B918ED" w:rsidP="0021649D">
      <w:pPr>
        <w:pStyle w:val="3"/>
        <w:widowControl w:val="0"/>
        <w:ind w:left="0"/>
        <w:contextualSpacing/>
        <w:jc w:val="left"/>
        <w:rPr>
          <w:b w:val="0"/>
          <w:sz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AF426C" w:rsidRPr="006C4C99" w:rsidRDefault="00E23599" w:rsidP="0021649D">
      <w:pPr>
        <w:pStyle w:val="3"/>
        <w:widowControl w:val="0"/>
        <w:ind w:left="0"/>
        <w:contextualSpacing/>
        <w:rPr>
          <w:b w:val="0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 w:val="0"/>
          <w:sz w:val="24"/>
          <w14:textOutline w14:w="9525" w14:cap="rnd" w14:cmpd="sng" w14:algn="ctr">
            <w14:noFill/>
            <w14:prstDash w14:val="solid"/>
            <w14:bevel/>
          </w14:textOutline>
        </w:rPr>
        <w:t>Извещение о проведении аукциона в электронной форме на право заключения договора аренды земельного участка, находящегося в муниципальной собственности</w:t>
      </w:r>
    </w:p>
    <w:p w:rsidR="001C3B30" w:rsidRPr="006C4C99" w:rsidRDefault="001C3B30" w:rsidP="0021649D">
      <w:pPr>
        <w:pStyle w:val="3"/>
        <w:widowControl w:val="0"/>
        <w:contextualSpacing/>
        <w:rPr>
          <w:b w:val="0"/>
          <w:sz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3586E" w:rsidRPr="006C4C99" w:rsidRDefault="0063586E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Организатор </w:t>
      </w:r>
      <w:r w:rsidR="00AF426C" w:rsidRPr="006C4C99">
        <w:rPr>
          <w14:textOutline w14:w="9525" w14:cap="rnd" w14:cmpd="sng" w14:algn="ctr">
            <w14:noFill/>
            <w14:prstDash w14:val="solid"/>
            <w14:bevel/>
          </w14:textOutline>
        </w:rPr>
        <w:t>аукциона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BB3342" w:rsidRPr="006C4C99">
        <w:rPr>
          <w14:textOutline w14:w="9525" w14:cap="rnd" w14:cmpd="sng" w14:algn="ctr">
            <w14:noFill/>
            <w14:prstDash w14:val="solid"/>
            <w14:bevel/>
          </w14:textOutline>
        </w:rPr>
        <w:t>Администрация Удомельского городского округа</w:t>
      </w:r>
      <w:r w:rsidR="00AF426C" w:rsidRPr="006C4C99">
        <w:rPr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3586E" w:rsidRPr="006C4C99" w:rsidRDefault="0063586E" w:rsidP="0021649D">
      <w:pPr>
        <w:widowControl w:val="0"/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Адрес: 17</w:t>
      </w:r>
      <w:r w:rsidR="00BB3342"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1841</w:t>
      </w: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, Тверская область, г. </w:t>
      </w:r>
      <w:r w:rsidR="00BB3342"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Удомля</w:t>
      </w: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="00BB3342"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ул. Попова</w:t>
      </w: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, д.</w:t>
      </w:r>
      <w:r w:rsidR="00BB3342"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BB3342"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, тел. 8 (482</w:t>
      </w:r>
      <w:r w:rsidR="00BB3342"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55</w:t>
      </w: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="00BB3342"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BB3342"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00</w:t>
      </w: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BB3342"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15</w:t>
      </w:r>
      <w:r w:rsidR="004A4387"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="004A4387" w:rsidRPr="006C4C99">
        <w:rPr>
          <w:color w:val="000000"/>
          <w:lang w:val="en-US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4A4387"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4A4387" w:rsidRPr="006C4C99">
        <w:rPr>
          <w:color w:val="000000"/>
          <w:lang w:val="en-US"/>
          <w14:textOutline w14:w="9525" w14:cap="rnd" w14:cmpd="sng" w14:algn="ctr">
            <w14:noFill/>
            <w14:prstDash w14:val="solid"/>
            <w14:bevel/>
          </w14:textOutline>
        </w:rPr>
        <w:t>mail</w:t>
      </w:r>
      <w:r w:rsidR="004A4387"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4A4387" w:rsidRPr="006C4C99">
        <w:rPr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raivlast@udomlya-region.ru.</w:t>
      </w:r>
    </w:p>
    <w:p w:rsidR="004A4387" w:rsidRPr="006C4C99" w:rsidRDefault="004A4387" w:rsidP="0021649D">
      <w:pPr>
        <w:widowControl w:val="0"/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Основание для проведения аукциона: 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постановление Администрации Удомельского городского округа от </w:t>
      </w:r>
      <w:r w:rsidR="006C4C99" w:rsidRPr="006C4C99">
        <w:rPr>
          <w14:textOutline w14:w="9525" w14:cap="rnd" w14:cmpd="sng" w14:algn="ctr">
            <w14:noFill/>
            <w14:prstDash w14:val="solid"/>
            <w14:bevel/>
          </w14:textOutline>
        </w:rPr>
        <w:t>30.08.2023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№ </w:t>
      </w:r>
      <w:r w:rsidR="006C4C99" w:rsidRPr="006C4C99">
        <w:rPr>
          <w14:textOutline w14:w="9525" w14:cap="rnd" w14:cmpd="sng" w14:algn="ctr">
            <w14:noFill/>
            <w14:prstDash w14:val="solid"/>
            <w14:bevel/>
          </w14:textOutline>
        </w:rPr>
        <w:t>754-па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«Об организации и проведении электронного аукциона </w:t>
      </w: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на право заключения договора аренды земельного участка, находящегося в муниципальной собственности»</w:t>
      </w:r>
    </w:p>
    <w:p w:rsidR="007E62BA" w:rsidRPr="006C4C99" w:rsidRDefault="007E62BA" w:rsidP="0021649D">
      <w:pPr>
        <w:widowControl w:val="0"/>
        <w:ind w:firstLine="709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Оператор электронной площадки: </w:t>
      </w:r>
      <w:r w:rsidR="00430311" w:rsidRPr="006C4C99">
        <w:rPr>
          <w14:textOutline w14:w="9525" w14:cap="rnd" w14:cmpd="sng" w14:algn="ctr">
            <w14:noFill/>
            <w14:prstDash w14:val="solid"/>
            <w14:bevel/>
          </w14:textOutline>
        </w:rPr>
        <w:t>Акционерное общество «Сбербанк - Автоматизированная система торгов» (АО «Сбербанк - АСТ»).</w:t>
      </w:r>
    </w:p>
    <w:p w:rsidR="00430311" w:rsidRPr="006C4C99" w:rsidRDefault="007E62BA" w:rsidP="0021649D">
      <w:pPr>
        <w:widowControl w:val="0"/>
        <w:ind w:firstLine="709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Адрес: </w:t>
      </w:r>
      <w:r w:rsidR="00430311" w:rsidRPr="006C4C99">
        <w:rPr>
          <w14:textOutline w14:w="9525" w14:cap="rnd" w14:cmpd="sng" w14:algn="ctr">
            <w14:noFill/>
            <w14:prstDash w14:val="solid"/>
            <w14:bevel/>
          </w14:textOutline>
        </w:rPr>
        <w:t>119435, г. Москва, Большой Саввинский переулок, д. 12, стр. 9.</w:t>
      </w:r>
    </w:p>
    <w:p w:rsidR="00430311" w:rsidRPr="006C4C99" w:rsidRDefault="007E62BA" w:rsidP="0021649D">
      <w:pPr>
        <w:widowControl w:val="0"/>
        <w:ind w:firstLine="709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тел. </w:t>
      </w:r>
      <w:r w:rsidR="00430311" w:rsidRPr="006C4C99">
        <w:rPr>
          <w14:textOutline w14:w="9525" w14:cap="rnd" w14:cmpd="sng" w14:algn="ctr">
            <w14:noFill/>
            <w14:prstDash w14:val="solid"/>
            <w14:bevel/>
          </w14:textOutline>
        </w:rPr>
        <w:t>8 (495) 787-29-97.</w:t>
      </w:r>
    </w:p>
    <w:p w:rsidR="00430311" w:rsidRPr="006C4C99" w:rsidRDefault="007E62BA" w:rsidP="0021649D">
      <w:pPr>
        <w:widowControl w:val="0"/>
        <w:ind w:firstLine="709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Е-</w:t>
      </w:r>
      <w:r w:rsidRPr="006C4C99">
        <w:rPr>
          <w:lang w:val="en-US"/>
          <w14:textOutline w14:w="9525" w14:cap="rnd" w14:cmpd="sng" w14:algn="ctr">
            <w14:noFill/>
            <w14:prstDash w14:val="solid"/>
            <w14:bevel/>
          </w14:textOutline>
        </w:rPr>
        <w:t>mail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430311" w:rsidRPr="006C4C99">
        <w:rPr>
          <w:rFonts w:eastAsia="Calibri"/>
          <w14:textOutline w14:w="9525" w14:cap="rnd" w14:cmpd="sng" w14:algn="ctr">
            <w14:noFill/>
            <w14:prstDash w14:val="solid"/>
            <w14:bevel/>
          </w14:textOutline>
        </w:rPr>
        <w:t>info@sberbank-ast.ru.</w:t>
      </w:r>
    </w:p>
    <w:p w:rsidR="002E5A47" w:rsidRPr="006C4C99" w:rsidRDefault="002E5A47" w:rsidP="0021649D">
      <w:pPr>
        <w:pStyle w:val="Default"/>
        <w:widowControl w:val="0"/>
        <w:ind w:firstLine="709"/>
        <w:contextualSpacing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rFonts w:eastAsia="Calibri"/>
          <w14:textOutline w14:w="9525" w14:cap="rnd" w14:cmpd="sng" w14:algn="ctr">
            <w14:noFill/>
            <w14:prstDash w14:val="solid"/>
            <w14:bevel/>
          </w14:textOutline>
        </w:rPr>
        <w:t>Адрес электронной площадки в информационно-телекоммуникационной сети «Интернет»:</w:t>
      </w:r>
      <w:r w:rsidR="004A4387" w:rsidRPr="006C4C99">
        <w:rPr>
          <w:rFonts w:eastAsia="Calibri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30311"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http://utp.sberbank-ast.ru.</w:t>
      </w:r>
    </w:p>
    <w:p w:rsidR="008E01F9" w:rsidRPr="006C4C99" w:rsidRDefault="008E01F9" w:rsidP="0021649D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Дата начала приема заявок на участие в аукционе</w:t>
      </w:r>
      <w:r w:rsidRPr="006C4C99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– </w:t>
      </w:r>
      <w:r w:rsidR="00AF0D82" w:rsidRPr="006C4C99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15</w:t>
      </w:r>
      <w:r w:rsidRPr="006C4C99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F0D82" w:rsidRPr="006C4C99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сентября</w:t>
      </w:r>
      <w:r w:rsidRPr="006C4C99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2023 года.</w:t>
      </w:r>
    </w:p>
    <w:p w:rsidR="008E01F9" w:rsidRPr="006C4C99" w:rsidRDefault="008E01F9" w:rsidP="0021649D">
      <w:pPr>
        <w:pStyle w:val="af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Дата окончания приема заявок на участие в аукционе</w:t>
      </w:r>
      <w:r w:rsidRPr="006C4C99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– </w:t>
      </w:r>
      <w:r w:rsidR="00AF0D82" w:rsidRPr="006C4C99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16 октября</w:t>
      </w:r>
      <w:r w:rsidRPr="006C4C99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2023 года.</w:t>
      </w:r>
    </w:p>
    <w:p w:rsidR="005204E1" w:rsidRPr="006C4C99" w:rsidRDefault="005204E1" w:rsidP="0021649D">
      <w:pPr>
        <w:pStyle w:val="af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Дата рассмотрения </w:t>
      </w:r>
      <w:r w:rsidRPr="006C4C99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заявок на участие в аукционе</w:t>
      </w:r>
      <w:r w:rsidRPr="006C4C99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– </w:t>
      </w:r>
      <w:r w:rsidR="00AF0D82" w:rsidRPr="006C4C99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17 октября</w:t>
      </w:r>
      <w:r w:rsidRPr="006C4C99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2023 года.</w:t>
      </w:r>
    </w:p>
    <w:p w:rsidR="000B1CBE" w:rsidRPr="006C4C99" w:rsidRDefault="008E01F9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Дата проведения аукциона – </w:t>
      </w:r>
      <w:r w:rsidR="00AF0D82"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23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F0D82" w:rsidRPr="006C4C99">
        <w:rPr>
          <w14:textOutline w14:w="9525" w14:cap="rnd" w14:cmpd="sng" w14:algn="ctr">
            <w14:noFill/>
            <w14:prstDash w14:val="solid"/>
            <w14:bevel/>
          </w14:textOutline>
        </w:rPr>
        <w:t>октября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202</w:t>
      </w:r>
      <w:r w:rsidR="005204E1" w:rsidRPr="006C4C99">
        <w:rPr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года в </w:t>
      </w:r>
      <w:r w:rsidR="004A398B" w:rsidRPr="006C4C99">
        <w:rPr>
          <w14:textOutline w14:w="9525" w14:cap="rnd" w14:cmpd="sng" w14:algn="ctr">
            <w14:noFill/>
            <w14:prstDash w14:val="solid"/>
            <w14:bevel/>
          </w14:textOutline>
        </w:rPr>
        <w:t>10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час. 00 мин. по Московскому времени</w:t>
      </w:r>
      <w:r w:rsidR="004A398B" w:rsidRPr="006C4C99">
        <w:rPr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4A398B" w:rsidRPr="006C4C99" w:rsidRDefault="004A398B" w:rsidP="0021649D">
      <w:pPr>
        <w:widowControl w:val="0"/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</w:p>
    <w:p w:rsidR="00926423" w:rsidRPr="006C4C99" w:rsidRDefault="002E5A47" w:rsidP="0021649D">
      <w:pPr>
        <w:widowControl w:val="0"/>
        <w:contextualSpacing/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1. </w:t>
      </w:r>
      <w:r w:rsidR="005055B5"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Предмет аукциона</w:t>
      </w:r>
    </w:p>
    <w:p w:rsidR="004A4387" w:rsidRPr="006C4C99" w:rsidRDefault="004A4387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Право на заключение договора аренды земельного участка, находящегося в муниципальной собственности, </w:t>
      </w:r>
      <w:r w:rsidRPr="006C4C99">
        <w:rPr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площадью </w:t>
      </w:r>
      <w:r w:rsidR="005B0918"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2726 </w:t>
      </w:r>
      <w:proofErr w:type="spellStart"/>
      <w:proofErr w:type="gramStart"/>
      <w:r w:rsidR="005B0918" w:rsidRPr="006C4C99">
        <w:rPr>
          <w14:textOutline w14:w="9525" w14:cap="rnd" w14:cmpd="sng" w14:algn="ctr">
            <w14:noFill/>
            <w14:prstDash w14:val="solid"/>
            <w14:bevel/>
          </w14:textOutline>
        </w:rPr>
        <w:t>кв.м</w:t>
      </w:r>
      <w:proofErr w:type="spellEnd"/>
      <w:proofErr w:type="gramEnd"/>
      <w:r w:rsidR="005B0918"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, из категории земель: земли населенных пунктов, кадастровой номер 69:48:0080301:673, адрес (местоположение): Тверская область, </w:t>
      </w:r>
      <w:proofErr w:type="spellStart"/>
      <w:r w:rsidR="005B0918" w:rsidRPr="006C4C99">
        <w:rPr>
          <w14:textOutline w14:w="9525" w14:cap="rnd" w14:cmpd="sng" w14:algn="ctr">
            <w14:noFill/>
            <w14:prstDash w14:val="solid"/>
            <w14:bevel/>
          </w14:textOutline>
        </w:rPr>
        <w:t>Удомельский</w:t>
      </w:r>
      <w:proofErr w:type="spellEnd"/>
      <w:r w:rsidR="005B0918"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городской округ, г. Удомля, ул. Садовая, з/у 33г, вид разрешенного использования: спорт, в целях размещения оборудованной площадки для занятий спортом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E0624A" w:rsidRPr="006C4C99" w:rsidRDefault="00E0624A" w:rsidP="00BE6DEB">
      <w:pPr>
        <w:widowControl w:val="0"/>
        <w:ind w:firstLine="709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Ограничения (обременения) земельного участка: </w:t>
      </w:r>
      <w:r w:rsidR="00141C5C"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отсутствуют</w:t>
      </w:r>
      <w:r w:rsidR="004A4387"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44D44" w:rsidRPr="006C4C99" w:rsidRDefault="00644D44" w:rsidP="0021649D">
      <w:pPr>
        <w:widowControl w:val="0"/>
        <w:ind w:firstLine="709"/>
        <w:contextualSpacing/>
        <w:jc w:val="both"/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Начальная цена ежегодного размера арендной платы: </w:t>
      </w:r>
      <w:r w:rsidR="00BE6DEB" w:rsidRPr="006C4C99">
        <w:rPr>
          <w14:textOutline w14:w="9525" w14:cap="rnd" w14:cmpd="sng" w14:algn="ctr">
            <w14:noFill/>
            <w14:prstDash w14:val="solid"/>
            <w14:bevel/>
          </w14:textOutline>
        </w:rPr>
        <w:t>66 993 (Шестьдесят шесть тысяч девятьсот девяносто три) рубля 04 копейки</w:t>
      </w:r>
      <w:r w:rsidRPr="006C4C99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44D44" w:rsidRPr="006C4C99" w:rsidRDefault="00644D44" w:rsidP="0021649D">
      <w:pPr>
        <w:widowControl w:val="0"/>
        <w:ind w:firstLine="709"/>
        <w:contextualSpacing/>
        <w:jc w:val="both"/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Шаг аукциона: </w:t>
      </w:r>
      <w:r w:rsidR="00BE6DEB" w:rsidRPr="006C4C99">
        <w:rPr>
          <w14:textOutline w14:w="9525" w14:cap="rnd" w14:cmpd="sng" w14:algn="ctr">
            <w14:noFill/>
            <w14:prstDash w14:val="solid"/>
            <w14:bevel/>
          </w14:textOutline>
        </w:rPr>
        <w:t>2 009 (Две тысячи девять) рублей 79 копеек</w:t>
      </w:r>
      <w:r w:rsidR="00FB30EE" w:rsidRPr="006C4C99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FB30EE" w:rsidRPr="006C4C99" w:rsidRDefault="00644D44" w:rsidP="0021649D">
      <w:pPr>
        <w:widowControl w:val="0"/>
        <w:ind w:firstLine="709"/>
        <w:contextualSpacing/>
        <w:jc w:val="both"/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Размер задатка: </w:t>
      </w:r>
      <w:r w:rsidR="00BE6DEB" w:rsidRPr="006C4C99">
        <w:rPr>
          <w14:textOutline w14:w="9525" w14:cap="rnd" w14:cmpd="sng" w14:algn="ctr">
            <w14:noFill/>
            <w14:prstDash w14:val="solid"/>
            <w14:bevel/>
          </w14:textOutline>
        </w:rPr>
        <w:t>13 398 (Тринадцать тысяч триста девяносто восемь) рублей 60 копеек</w:t>
      </w:r>
      <w:r w:rsidR="00FB30EE" w:rsidRPr="006C4C99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44D44" w:rsidRPr="006C4C99" w:rsidRDefault="00644D44" w:rsidP="0021649D">
      <w:pPr>
        <w:widowControl w:val="0"/>
        <w:ind w:firstLine="709"/>
        <w:contextualSpacing/>
        <w:jc w:val="both"/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Срок аренды земельного участка: </w:t>
      </w:r>
      <w:r w:rsidR="00A60652" w:rsidRPr="006C4C99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="00FB30EE" w:rsidRPr="006C4C99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0 лет.</w:t>
      </w:r>
    </w:p>
    <w:p w:rsidR="00731FDF" w:rsidRPr="006C4C99" w:rsidRDefault="00141C5C" w:rsidP="00141C5C">
      <w:pPr>
        <w:pStyle w:val="Default"/>
        <w:widowControl w:val="0"/>
        <w:ind w:firstLine="709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Земельный участок 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предоставляется без права возведения на нем объектов недвижимости.</w:t>
      </w:r>
    </w:p>
    <w:p w:rsidR="00141C5C" w:rsidRPr="006C4C99" w:rsidRDefault="00141C5C" w:rsidP="00141C5C">
      <w:pPr>
        <w:pStyle w:val="Default"/>
        <w:widowControl w:val="0"/>
        <w:ind w:firstLine="709"/>
        <w:contextualSpacing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:rsidR="0042580A" w:rsidRPr="006C4C99" w:rsidRDefault="0042580A" w:rsidP="0021649D">
      <w:pPr>
        <w:widowControl w:val="0"/>
        <w:contextualSpacing/>
        <w:jc w:val="center"/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2. Требование к заявителям</w:t>
      </w:r>
    </w:p>
    <w:p w:rsidR="0042580A" w:rsidRPr="006C4C99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Участие в аукционе могут принимать граждане</w:t>
      </w:r>
      <w:r w:rsidR="009855E3"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и юридические лица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, претендующие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- ЭП), и прошедшие регистрацию на электронной площадке в соответствии с регламентом и инструкциями оператора электронной площадки.</w:t>
      </w:r>
    </w:p>
    <w:p w:rsidR="0042580A" w:rsidRPr="006C4C99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left="75" w:firstLine="283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42580A" w:rsidRPr="006C4C99" w:rsidRDefault="0042580A" w:rsidP="0021649D">
      <w:pPr>
        <w:pStyle w:val="Default"/>
        <w:widowControl w:val="0"/>
        <w:contextualSpacing/>
        <w:jc w:val="center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3. Получение ЭП и регистрация (аккредитация) на электронной площадке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3.1.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Для прохождения процедуры регистрации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3.2.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Для обеспечения доступа к подаче заявки и к участию в аукционе заявителю необходимо пройти регистрацию на электронной площадке в соответствии с регламентом 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и инструкциями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оператора электронной площадки. Регистрация на электронной площадке осуществляется без взимания платы.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3.3.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Информация по получению ЭП и регистрации на электронной площадке указана также                                в регламенте и инструкциях оператора электронной площадки.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.4.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В случае если от имени заявителя действует иное лицо (дале</w:t>
      </w:r>
      <w:r w:rsidR="00A60652"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е - доверенное лицо), заявителю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и доверенному лицу необходимо пройти регистрацию на электронной площадке в соответствии с регламентом и инструкциями оператора электронной площадки. </w:t>
      </w:r>
    </w:p>
    <w:p w:rsidR="009855E3" w:rsidRPr="006C4C99" w:rsidRDefault="009855E3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:rsidR="0042580A" w:rsidRPr="006C4C99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left="75" w:firstLine="283"/>
        <w:contextualSpacing/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4. Порядок внесения и возврата задатка</w:t>
      </w:r>
    </w:p>
    <w:p w:rsidR="0042580A" w:rsidRPr="006C4C99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4.1. Для участия в аукционе заявитель вносит задаток на счёт оператора электронной площадки по следующим реквизитам:</w:t>
      </w:r>
    </w:p>
    <w:p w:rsidR="0042580A" w:rsidRPr="006C4C99" w:rsidRDefault="0042580A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Наименование получателя: АО «Сбербанк-АСТ»</w:t>
      </w:r>
    </w:p>
    <w:p w:rsidR="0042580A" w:rsidRPr="006C4C99" w:rsidRDefault="0042580A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ИНН: 7707308480</w:t>
      </w:r>
    </w:p>
    <w:p w:rsidR="0042580A" w:rsidRPr="006C4C99" w:rsidRDefault="0042580A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КПП: 770401001</w:t>
      </w:r>
    </w:p>
    <w:p w:rsidR="0042580A" w:rsidRPr="006C4C99" w:rsidRDefault="0042580A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Расчетный счет: 40702810300020038047</w:t>
      </w:r>
    </w:p>
    <w:p w:rsidR="0042580A" w:rsidRPr="006C4C99" w:rsidRDefault="0042580A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Наименование банка получателя: ПАО «СБЕРБАНК РОССИИ» Г. МОСКВА</w:t>
      </w:r>
    </w:p>
    <w:p w:rsidR="0042580A" w:rsidRPr="006C4C99" w:rsidRDefault="0042580A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БИК: 044525225</w:t>
      </w:r>
    </w:p>
    <w:p w:rsidR="0042580A" w:rsidRPr="006C4C99" w:rsidRDefault="0042580A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Корреспондентский счет: 30101810400000000225</w:t>
      </w:r>
    </w:p>
    <w:p w:rsidR="0042580A" w:rsidRPr="006C4C99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В назначении платежа необходимо обязательно указать: Перечисление денежных средств в качестве задатка (депозита) (ИНН плательщика), НДС не облагается.</w:t>
      </w:r>
    </w:p>
    <w:p w:rsidR="0042580A" w:rsidRPr="006C4C99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4.2. 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площадки.</w:t>
      </w:r>
    </w:p>
    <w:p w:rsidR="0042580A" w:rsidRPr="006C4C99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4.3.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Задаток считается внесенным с момента блокирования денежных средств в сумме задатка на лицевом счете Заявителя на электронной площадке.</w:t>
      </w:r>
    </w:p>
    <w:p w:rsidR="0042580A" w:rsidRPr="006C4C99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4.4.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В момент подачи заявки </w:t>
      </w:r>
      <w:bookmarkStart w:id="0" w:name="_GoBack"/>
      <w:bookmarkEnd w:id="0"/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суммы. 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Заявителя на сайте оператора электронной площадки уведомление о регистрации заявки. </w:t>
      </w:r>
    </w:p>
    <w:p w:rsidR="0042580A" w:rsidRPr="006C4C99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4.5.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Оператор электронной площадки прекращает блокирование де</w:t>
      </w:r>
      <w:r w:rsidR="00A60652"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нежной суммы в размере задатка 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на лицевом счете заявителя (за исключением лица, признанного победителем аукциона, а также лиц, с которыми договор аренды земельного участка заключается в соответствии с пунктами 13 </w:t>
      </w:r>
      <w:r w:rsidR="00A60652"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и 14 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статьи 39.12 Земельного кодекса Российской Федерации) в течение одного дня, следующего за днем: </w:t>
      </w:r>
    </w:p>
    <w:p w:rsidR="0042580A" w:rsidRPr="006C4C99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- отмены аукциона;</w:t>
      </w:r>
    </w:p>
    <w:p w:rsidR="0042580A" w:rsidRPr="006C4C99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- отзыва заявки заявителем до окончания срока подачи заявок;</w:t>
      </w:r>
    </w:p>
    <w:p w:rsidR="0042580A" w:rsidRPr="006C4C99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- отказа заявителю в допуске к участию в аукционе;</w:t>
      </w:r>
    </w:p>
    <w:p w:rsidR="0042580A" w:rsidRPr="006C4C99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- публикации протокола о результатах аукциона (в случае, если заявитель не признан победителем аукциона).</w:t>
      </w:r>
    </w:p>
    <w:p w:rsidR="0042580A" w:rsidRPr="006C4C99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4.6. Задаток, внесенный лицом, признанным победителем аукциона, а также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засчитывается в счет арендной платы за </w:t>
      </w:r>
      <w:r w:rsidR="00A60652"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земельный участок. 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Задатки, внесенные указанными в настоящем пункте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42580A" w:rsidRPr="006C4C99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4.7. 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площадки.</w:t>
      </w:r>
    </w:p>
    <w:p w:rsidR="0042580A" w:rsidRPr="006C4C99" w:rsidRDefault="0042580A" w:rsidP="0021649D">
      <w:pPr>
        <w:pStyle w:val="Default"/>
        <w:widowControl w:val="0"/>
        <w:contextualSpacing/>
        <w:jc w:val="center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lastRenderedPageBreak/>
        <w:t>5. Порядок, форма и срок приема и отзыва Заявок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5.1.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Прием Заявок обеспечивается оператором электронной площадки в соответствии                                    с регламентом и инструкциями оператора электронной площадки. Один заявитель вправе подать только одну Заявку в отношении каждого лота.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5.2.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Заявитель с учетом требований Разделов 2,3,4 настоящего извещения подает заявку                            в соответствии с регламентом и инструкциями оператора электронной площадки.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5.3.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Заявка направляется заявителем оператору электронной площадки в сроки, указанные                            в настоящем извещении, путем: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5.3.1.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заполнения заявителем ее формы (приложение № 1 к извещению) с приложением следующих документов: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копии документов, удостоверяющих личность заявителя (для граждан) (в случае представления копии паспорта гражданина Российской Федерации представляются копии 20 (двадцати) страниц паспорта);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proofErr w:type="gramStart"/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надлежащим образом</w:t>
      </w:r>
      <w:proofErr w:type="gramEnd"/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                  в случае, если заявителем является иностранное юридическое лицо;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- документы, подтверждающие внесение задатка</w:t>
      </w:r>
      <w:r w:rsidRPr="006C4C99">
        <w:rPr>
          <w:rStyle w:val="ad"/>
          <w:color w:val="auto"/>
          <w14:textOutline w14:w="9525" w14:cap="rnd" w14:cmpd="sng" w14:algn="ctr">
            <w14:noFill/>
            <w14:prstDash w14:val="solid"/>
            <w14:bevel/>
          </w14:textOutline>
        </w:rPr>
        <w:footnoteReference w:id="1"/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Указанные в настоящем пункте документы, прилагаемые к Заявке, направляются оператору электронной площадки в форме электронных документов или электронных образ</w:t>
      </w:r>
      <w:r w:rsidR="00A60652"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ов документов,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5.3.2.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подписания Заявки ЭП заявителя в соответствии с Регламентом и инструкциями. 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5.4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. Заявка и прилагаемые к ней документы направляются единовременно в соответствии                             с регламентом и инструкциями оператора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оператора электронной площадки. 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5.5.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оператора электронной площадки.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5.6. Заявитель после отзыва Заявки вправе повторно подать Заявку до установленных даты                       и времени окончания срока приема Заявок в порядке, установленном пунктами 5.1-5.4 настоящего извещения.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5.7. 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5.8. После окончания срока приема Заявок оператор электронной площадки направляет Заявки для рассмотрения Организатору аукциона.</w:t>
      </w:r>
    </w:p>
    <w:p w:rsidR="0042580A" w:rsidRPr="006C4C99" w:rsidRDefault="0042580A" w:rsidP="0021649D">
      <w:pPr>
        <w:pStyle w:val="Default"/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42580A" w:rsidRPr="006C4C99" w:rsidRDefault="0042580A" w:rsidP="0021649D">
      <w:pPr>
        <w:pStyle w:val="Default"/>
        <w:widowControl w:val="0"/>
        <w:contextualSpacing/>
        <w:jc w:val="center"/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6. Порядок рассмотрения Заявок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6.1.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Рассмотрение Заявок осуществляется Организатором торгов.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6.2. Заявитель не допускается к участию в аукционе в следующих случаях: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proofErr w:type="spellStart"/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непоступление</w:t>
      </w:r>
      <w:proofErr w:type="spellEnd"/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задатка на дату рассмотрения Заявок на участие в аукционе;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- подача Заявки лицом, которое в соответствии с Земельным кодексом Российской Федерации</w:t>
      </w:r>
      <w:r w:rsidR="00CF409F"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и другими федеральными законами не имеет права быть участником аукциона, покупателем земельного участка;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органа заявителя, являющегося юридическим лицом, в реестре недобросовестных участников аукциона.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6.3.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По результатам рассмотрения Заявок Организатор торгов размещает протокол рассмотрения заявок на участие в аукционе на сайте электронной площадки, а также на официальном сайте Российской Федерации в информационно-телекоммуникационной сети Интернет для размещения информации о проведении торгов </w:t>
      </w:r>
      <w:hyperlink r:id="rId8" w:history="1">
        <w:r w:rsidRPr="006C4C99">
          <w:rPr>
            <w:rStyle w:val="a8"/>
            <w:color w:val="000000"/>
            <w:u w:val="none"/>
            <w14:textOutline w14:w="9525" w14:cap="rnd" w14:cmpd="sng" w14:algn="ctr">
              <w14:noFill/>
              <w14:prstDash w14:val="solid"/>
              <w14:bevel/>
            </w14:textOutline>
          </w:rPr>
          <w:t>www.torgi.gov.ru</w:t>
        </w:r>
      </w:hyperlink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(далее – официальный сайт торгов)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не позднее, чем на следующий день после дня подписания указанного протокола.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6.4.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По результатам рассмотрения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Заявок Организатором торгов о</w:t>
      </w:r>
      <w:r w:rsidR="00A60652"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ператор электронной площадки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в соответствии с регламентом и инструкциями направляет з</w:t>
      </w:r>
      <w:r w:rsidR="00A60652"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аявителям, допущенным к участию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в аукционе и признанным участниками аукциона, а также заяв</w:t>
      </w:r>
      <w:r w:rsidR="00A60652"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ителям, не допущенным к участию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в аукционе, уведомления о принятых в их отношении решениях.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.5.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Заявитель в соответствии с полученным им уведомлением участника аукциона считается участвующим в аукционе с даты и времени начала проведения аукциона, указанных в настоящем извещении.</w:t>
      </w:r>
    </w:p>
    <w:p w:rsidR="0042580A" w:rsidRPr="006C4C99" w:rsidRDefault="0042580A" w:rsidP="0021649D">
      <w:pPr>
        <w:pStyle w:val="Default"/>
        <w:widowControl w:val="0"/>
        <w:contextualSpacing/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:rsidR="0042580A" w:rsidRPr="006C4C99" w:rsidRDefault="0042580A" w:rsidP="0021649D">
      <w:pPr>
        <w:pStyle w:val="Default"/>
        <w:widowControl w:val="0"/>
        <w:contextualSpacing/>
        <w:jc w:val="center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7. Порядок проведения аукциона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7.1.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Проведение аукциона обеспечивается оператором электронной площадки в соответствии                          с регламентом и инструкционными оператора электронной площадки.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7.2.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В аукционе могут участвовать только заявители, допущенные к участию в аукционе                            и признанные участниками аукциона. оператор электронной площадки обеспечивает участникам аукциона возможность принять участие в аукционе. Информация по участию в аукционе указана                   в регламенте и инструкциях оператора электронной площадки.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7.3.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Процедура аукциона проводится в день и время, указанные в настоящем извещении.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7.4.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Аукцион проводится в следующем порядке: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7.4.1.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Аукцион проводится путем последовательного повышения участниками начальной цены на величину, равную либо кратную величине «шага аукциона».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7.4.2.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7.4.3.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Ход проведения процедуры подачи предложений о цене по лоту фиксируется оператором электронной площадки в электронном журнале.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сессии.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7.4.4.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В течение 10 (десяти) минут со времени начала подачи предложений о цене участники аукциона имеют возможность сделать предложение о цене, равное начальной цене предмета аукциона.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7.4.5.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В случае, если в течение указанного времени не поступило ни одного предложения о цене, аукцион с помощью программно-аппаратных средств электронной площадки завершается.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7.4.6.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В случае, если в течение указанного времени поступил</w:t>
      </w:r>
      <w:r w:rsidR="00A60652"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о предложение о начальной цене,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то время для представления следующих предложений цене продлевается на 10 (десять) минут                         со времени представления каждого следующего предложения.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7.4.7.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завершается.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4.4.8. Победителем аукциона признается участник аукциона, предложивший наибольшую цену предмета аукциона.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7.5.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При проведении процедуры аукциона программными средствами оператора электронной площадки обеспечивается: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7.5.1.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Исключение возможности подачи участником предложения о цене предмета аукциона, не соответствующего увеличению текущей цены на величину равную/кратную «шагу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lastRenderedPageBreak/>
        <w:t>аукциона».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7.5.2.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7.6.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В случае технических неполадок или </w:t>
      </w:r>
      <w:proofErr w:type="spellStart"/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DDoS</w:t>
      </w:r>
      <w:proofErr w:type="spellEnd"/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-атак оператор электронной площадки принимает меры по восстановлению работы сайта и фиксирует аппаратно-программными средствами период отсутствия доступа к сайту по времени сервера.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7.7.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После устранения неполадок и возобновления работы сайта оператор электронной площадки осуществляет перенос аукциона, назначенного и проводившегося в этот период времени на электронной площадке, причем проведение аукциона переносится на второй рабочий день начиная со дня, в который были зафиксированы указанные неполадки или </w:t>
      </w:r>
      <w:proofErr w:type="spellStart"/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DDoS</w:t>
      </w:r>
      <w:proofErr w:type="spellEnd"/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-атаки.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7.8.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В случае переноса проведения оператор электронной площадки должным образом уведомляет Организатора аукциона, а также участников аукциона путем размещения в открытой части электронной площадки соответствующей новости, а также рассылки уведомлений в личные кабинеты указанных лиц.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7.9.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При возобновлении проведения аукциона оператор электронной площадки уведомляет всех участников аукциона, а также Организатора аукциона о назначении новой даты и времени проведения (продолжения) аукциона путем направления уведомлений в личные кабинеты указанных лиц, а также размещает новость о возобновлении аукциона в открытой части электронной площадки.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7.10.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>При возобновлении проведения аукциона в электронной форме все ранее поданные предложения о цене предмета аукциона (при их наличии) сохраняются, аукцион возобновляется (продолжается) с последнего текущего предложения о цене предмета аукциона.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7.12.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аукциона.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7.13.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Организатор торгов размещает протокол о результатах аукциона на сайте электронной площадки, а также на официальном сайте торгов в течение одного рабочего дня со дня его подписания.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7.14. Аукцион признается несостоявшимся в случаях, если: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по окончании срока подачи Заявок была подана только одна Заявка;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по окончании срока подачи Заявок не подано ни одной Заявки;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на основании результатов рассмотрения Заявок принято решение об отказе в допуске к участию              в аукционе всех заявителей;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на основании результатов рассмотрения Заявок принято решение о допуске к участию в аукционе и признании участником аукциона только одного Заявителя; 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- в случае если в течении </w:t>
      </w:r>
      <w:r w:rsidR="004C2F7C"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10 (десяти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="004C2F7C"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>минут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 после начала проведения аукциона не поступило                       ни одного предложения о цене предмета аукциона, которое предусматривало бы более высокую цену предмета аукциона.</w:t>
      </w:r>
    </w:p>
    <w:p w:rsidR="004C2F7C" w:rsidRPr="006C4C99" w:rsidRDefault="004C2F7C" w:rsidP="0021649D">
      <w:pPr>
        <w:pStyle w:val="Default"/>
        <w:widowControl w:val="0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:rsidR="0042580A" w:rsidRPr="006C4C99" w:rsidRDefault="0042580A" w:rsidP="0021649D">
      <w:pPr>
        <w:pStyle w:val="Default"/>
        <w:widowControl w:val="0"/>
        <w:contextualSpacing/>
        <w:jc w:val="center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8. Условия и сроки заключения договора аренды земельного участка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>8.1. С проектом договора аренды земельного участка можно ознакомиться на сайте электронной площадки, а также официальном сайте торгов.</w:t>
      </w:r>
    </w:p>
    <w:p w:rsidR="0042580A" w:rsidRPr="006C4C99" w:rsidRDefault="0042580A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8.2. </w:t>
      </w:r>
      <w:r w:rsidRPr="006C4C99"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настоящим извещением. </w:t>
      </w:r>
    </w:p>
    <w:p w:rsidR="00BD1219" w:rsidRPr="006C4C99" w:rsidRDefault="00BD1219" w:rsidP="0021649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Cs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8.</w:t>
      </w:r>
      <w:r w:rsidR="005B0918" w:rsidRPr="006C4C99">
        <w:rPr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. Не допускается заключение договора аренды ранее чем через десять дней со дня размещения протокола о результатах электронного аукциона на официальном сайте, либо протокола рассмотрения заявок на участие в электронном аукционе в случае, если электронный аукцион признан несостоявшимся. В течение пяти дней со дня истечения указанного срока 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Уполномоченный орган направляет победителю (единственному участнику) </w:t>
      </w:r>
      <w:r w:rsidR="0040237B" w:rsidRPr="006C4C99">
        <w:rPr>
          <w14:textOutline w14:w="9525" w14:cap="rnd" w14:cmpd="sng" w14:algn="ctr">
            <w14:noFill/>
            <w14:prstDash w14:val="solid"/>
            <w14:bevel/>
          </w14:textOutline>
        </w:rPr>
        <w:t>электронного аукциона,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подписанный проект договора аренды земельного участка</w:t>
      </w:r>
      <w:r w:rsidRPr="006C4C99">
        <w:rPr>
          <w:bCs/>
          <w:lang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:rsidR="00BD1219" w:rsidRPr="006C4C99" w:rsidRDefault="00BD1219" w:rsidP="0021649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Cs/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8.</w:t>
      </w:r>
      <w:r w:rsidR="005B0918"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4</w:t>
      </w: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. Договор аренды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заключается по цене, предложенной победителем аукциона, а в случае заключения указанного договора с единственным принявшим участие в аукционе его участником - по начальной цене предмета аукциона.</w:t>
      </w:r>
    </w:p>
    <w:p w:rsidR="00BD1219" w:rsidRPr="006C4C99" w:rsidRDefault="00BD1219" w:rsidP="0021649D">
      <w:pPr>
        <w:pStyle w:val="a4"/>
        <w:widowControl w:val="0"/>
        <w:tabs>
          <w:tab w:val="left" w:pos="851"/>
        </w:tabs>
        <w:ind w:firstLine="709"/>
        <w:contextualSpacing/>
        <w:rPr>
          <w:color w:val="auto"/>
          <w:sz w:val="24"/>
          <w:szCs w:val="24"/>
          <w:lang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8.</w:t>
      </w:r>
      <w:r w:rsidR="005B0918" w:rsidRPr="006C4C99">
        <w:rPr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6C4C99">
        <w:rPr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Если договор аренды в течение тридцати дней со дня направления победителю (единственному участнику) аукциона проекта договора не был им подписан, </w:t>
      </w:r>
      <w:r w:rsidRPr="006C4C99">
        <w:rPr>
          <w:bCs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:rsidR="00BD1219" w:rsidRPr="006C4C99" w:rsidRDefault="00BD1219" w:rsidP="0021649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8.</w:t>
      </w:r>
      <w:r w:rsidR="005B0918" w:rsidRPr="006C4C99">
        <w:rPr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. Если договор аренды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855E3" w:rsidRPr="006C4C99" w:rsidRDefault="009855E3" w:rsidP="0021649D">
      <w:pPr>
        <w:pStyle w:val="Default"/>
        <w:widowControl w:val="0"/>
        <w:ind w:firstLine="709"/>
        <w:contextualSpacing/>
        <w:jc w:val="both"/>
        <w:rPr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</w:p>
    <w:p w:rsidR="009855E3" w:rsidRPr="006C4C99" w:rsidRDefault="009855E3" w:rsidP="0021649D">
      <w:pPr>
        <w:widowControl w:val="0"/>
        <w:ind w:firstLine="709"/>
        <w:contextualSpacing/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9. Плата оператору электронной площадки за участие в электронном аукционе</w:t>
      </w:r>
    </w:p>
    <w:p w:rsidR="009855E3" w:rsidRPr="006C4C99" w:rsidRDefault="009855E3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В соответствии с постановлением Правительства Российской Федерации от 10 мая 2018 г. 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b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 w:rsidR="009855E3" w:rsidRPr="006C4C99" w:rsidRDefault="009855E3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По информации оператора электронной площадки АО «Сбербанк-АСТ» в настоящее время взимание платы не установлено.</w:t>
      </w:r>
    </w:p>
    <w:p w:rsidR="0042580A" w:rsidRPr="006C4C99" w:rsidRDefault="0042580A" w:rsidP="0021649D">
      <w:pPr>
        <w:widowControl w:val="0"/>
        <w:tabs>
          <w:tab w:val="right" w:leader="dot" w:pos="4762"/>
        </w:tabs>
        <w:autoSpaceDE w:val="0"/>
        <w:autoSpaceDN w:val="0"/>
        <w:adjustRightInd w:val="0"/>
        <w:contextualSpacing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</w:p>
    <w:p w:rsidR="0042580A" w:rsidRPr="006C4C99" w:rsidRDefault="009855E3" w:rsidP="0021649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10</w:t>
      </w:r>
      <w:r w:rsidR="0042580A"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. Порядок осмотра земельного участка на местности</w:t>
      </w:r>
    </w:p>
    <w:p w:rsidR="0042580A" w:rsidRPr="006C4C99" w:rsidRDefault="0042580A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Осмотр земельного участка </w:t>
      </w: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производится заявителями самостоятельно.</w:t>
      </w:r>
    </w:p>
    <w:p w:rsidR="0042580A" w:rsidRPr="006C4C99" w:rsidRDefault="0042580A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A0565" w:rsidRPr="006C4C99" w:rsidRDefault="00FA0565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A0565" w:rsidRPr="006C4C99" w:rsidRDefault="00FA0565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A0565" w:rsidRPr="006C4C99" w:rsidRDefault="00FA0565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A0565" w:rsidRPr="006C4C99" w:rsidRDefault="00FA0565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A0565" w:rsidRPr="006C4C99" w:rsidRDefault="00FA0565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C4C99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C4C99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C4C99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C4C99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C4C99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C4C99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C4C99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C4C99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C4C99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C4C99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C4C99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21649D" w:rsidRPr="006C4C99" w:rsidRDefault="0021649D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21649D" w:rsidRPr="006C4C99" w:rsidRDefault="0021649D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21649D" w:rsidRPr="006C4C99" w:rsidRDefault="0021649D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C4C99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885380" w:rsidRPr="006C4C99" w:rsidRDefault="00885380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6C4C99" w:rsidRPr="006C4C99" w:rsidRDefault="006C4C99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A0565" w:rsidRPr="006C4C99" w:rsidRDefault="00FA0565" w:rsidP="0021649D">
      <w:pPr>
        <w:widowControl w:val="0"/>
        <w:contextualSpacing/>
        <w:jc w:val="right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Приложение № 1 к Извещению</w:t>
      </w:r>
    </w:p>
    <w:p w:rsidR="00FA0565" w:rsidRPr="006C4C99" w:rsidRDefault="00FA0565" w:rsidP="0021649D">
      <w:pPr>
        <w:widowControl w:val="0"/>
        <w:overflowPunct w:val="0"/>
        <w:autoSpaceDE w:val="0"/>
        <w:autoSpaceDN w:val="0"/>
        <w:adjustRightInd w:val="0"/>
        <w:ind w:left="284"/>
        <w:contextualSpacing/>
        <w:jc w:val="center"/>
        <w:textAlignment w:val="baseline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A60652" w:rsidRPr="006C4C99" w:rsidRDefault="00A60652" w:rsidP="0021649D">
      <w:pPr>
        <w:widowControl w:val="0"/>
        <w:tabs>
          <w:tab w:val="center" w:pos="4561"/>
        </w:tabs>
        <w:autoSpaceDE w:val="0"/>
        <w:autoSpaceDN w:val="0"/>
        <w:adjustRightInd w:val="0"/>
        <w:contextualSpacing/>
        <w:jc w:val="center"/>
        <w:outlineLvl w:val="0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Заявка на участие в электронном аукционе на право заключения договора аренды</w:t>
      </w:r>
    </w:p>
    <w:p w:rsidR="00A60652" w:rsidRPr="006C4C99" w:rsidRDefault="00A60652" w:rsidP="0021649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652" w:rsidRPr="006C4C99" w:rsidRDefault="00A60652" w:rsidP="0021649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(наименование юридического лица, ИНН/КПП, ОГРН; фамилия, имя, отчество и паспортные данные физического лица, подающего заявку; телефон, ИНН)</w:t>
      </w:r>
    </w:p>
    <w:p w:rsidR="00A60652" w:rsidRPr="006C4C99" w:rsidRDefault="00A60652" w:rsidP="0021649D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далее именуемый Претендент, в лице </w:t>
      </w:r>
      <w:r w:rsidRPr="006C4C99">
        <w:rPr>
          <w:u w:val="single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</w:t>
      </w:r>
    </w:p>
    <w:p w:rsidR="00A60652" w:rsidRPr="006C4C99" w:rsidRDefault="00A60652" w:rsidP="0021649D">
      <w:pPr>
        <w:widowControl w:val="0"/>
        <w:tabs>
          <w:tab w:val="left" w:pos="5060"/>
        </w:tabs>
        <w:autoSpaceDE w:val="0"/>
        <w:autoSpaceDN w:val="0"/>
        <w:adjustRightInd w:val="0"/>
        <w:contextualSpacing/>
        <w:jc w:val="both"/>
        <w:outlineLvl w:val="0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ab/>
        <w:t>(фамилия, имя, отчество, должность)</w:t>
      </w:r>
    </w:p>
    <w:p w:rsidR="00A60652" w:rsidRPr="006C4C99" w:rsidRDefault="00A60652" w:rsidP="0021649D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действующего на основании</w:t>
      </w:r>
      <w:r w:rsidRPr="006C4C99">
        <w:rPr>
          <w:u w:val="single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</w:t>
      </w:r>
    </w:p>
    <w:p w:rsidR="00A60652" w:rsidRPr="006C4C99" w:rsidRDefault="00A60652" w:rsidP="0021649D">
      <w:pPr>
        <w:widowControl w:val="0"/>
        <w:tabs>
          <w:tab w:val="left" w:pos="3686"/>
        </w:tabs>
        <w:autoSpaceDE w:val="0"/>
        <w:autoSpaceDN w:val="0"/>
        <w:adjustRightInd w:val="0"/>
        <w:contextualSpacing/>
        <w:jc w:val="both"/>
        <w:outlineLvl w:val="0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ab/>
        <w:t>(наименование, дата и номер уполномочивающего документа)</w:t>
      </w:r>
    </w:p>
    <w:p w:rsidR="00A60652" w:rsidRPr="006C4C99" w:rsidRDefault="00A60652" w:rsidP="0021649D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принимая решение об участии в аукционе на право заключения договора аренды:</w:t>
      </w:r>
    </w:p>
    <w:p w:rsidR="00A60652" w:rsidRPr="006C4C99" w:rsidRDefault="00A60652" w:rsidP="0021649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</w:t>
      </w:r>
    </w:p>
    <w:p w:rsidR="00A60652" w:rsidRPr="006C4C99" w:rsidRDefault="00A60652" w:rsidP="0021649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(наименование имущества, его основные характеристики и местонахождение)</w:t>
      </w:r>
    </w:p>
    <w:p w:rsidR="00A60652" w:rsidRPr="006C4C99" w:rsidRDefault="00A60652" w:rsidP="0021649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652" w:rsidRPr="006C4C99" w:rsidRDefault="00A60652" w:rsidP="0021649D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обязуюсь:</w:t>
      </w:r>
    </w:p>
    <w:p w:rsidR="00A60652" w:rsidRPr="006C4C99" w:rsidRDefault="00A60652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noProof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1. Соблюдать условия аукциона, содержащиеся в извещении о проведении аукциона, </w:t>
      </w:r>
      <w:r w:rsidR="00885380" w:rsidRPr="006C4C99">
        <w:rPr>
          <w14:textOutline w14:w="9525" w14:cap="rnd" w14:cmpd="sng" w14:algn="ctr">
            <w14:noFill/>
            <w14:prstDash w14:val="solid"/>
            <w14:bevel/>
          </w14:textOutline>
        </w:rPr>
        <w:t>размещенном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85380"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на официальном сайте муниципального образования </w:t>
      </w:r>
      <w:proofErr w:type="spellStart"/>
      <w:r w:rsidR="00885380" w:rsidRPr="006C4C99">
        <w:rPr>
          <w14:textOutline w14:w="9525" w14:cap="rnd" w14:cmpd="sng" w14:algn="ctr">
            <w14:noFill/>
            <w14:prstDash w14:val="solid"/>
            <w14:bevel/>
          </w14:textOutline>
        </w:rPr>
        <w:t>Удомельский</w:t>
      </w:r>
      <w:proofErr w:type="spellEnd"/>
      <w:r w:rsidR="00885380"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городской округ в информационно-телекоммуникационной сети «Интернет», на официальном сайте Российской Федерации в информационно-телекоммуникационной сети «Интернет» для размещения информации о проведении торгов - www.torgi.gov.ru,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C4C99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 xml:space="preserve">а также порядок проведения аукциона, установленный Земельным кодексом Российской Федерации. </w:t>
      </w:r>
    </w:p>
    <w:p w:rsidR="00A60652" w:rsidRPr="006C4C99" w:rsidRDefault="00A60652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noProof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 xml:space="preserve">2. В случае признания победителем аукциона или единственным принявшим участие в аукционе заключить с Арендодателем договор аренды 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не позднее чем через 30 дней после получения проекта договора аренды земельного участка</w:t>
      </w:r>
      <w:r w:rsidRPr="006C4C99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A60652" w:rsidRPr="006C4C99" w:rsidRDefault="00A60652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3. В случае признания меня победителем аукциона и моего отказа от заключения договора аренды, я уведомлен(а) о том, что сумма внесенного мною задатка возврату не подлежит и перейдет в собственность </w:t>
      </w:r>
      <w:r w:rsidR="00885380"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Арендодателя</w:t>
      </w: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:rsidR="00A60652" w:rsidRPr="006C4C99" w:rsidRDefault="00A60652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4. 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</w:t>
      </w:r>
      <w:r w:rsidR="00885380"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«</w:t>
      </w: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О персональных</w:t>
      </w:r>
      <w:r w:rsidR="00885380"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данных» в целях обеспечения соблюдения положений законодательства Российской Федерации.</w:t>
      </w:r>
    </w:p>
    <w:p w:rsidR="00A60652" w:rsidRPr="006C4C99" w:rsidRDefault="00A60652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Адрес и банковские реквизиты Претендента для возврата задатка (в том числе почтовый адрес для высылки уведомлений о результатах рассмотрения предоставленной Арендодателю заявки и документов):</w:t>
      </w:r>
    </w:p>
    <w:p w:rsidR="00A60652" w:rsidRPr="006C4C99" w:rsidRDefault="00881968" w:rsidP="0021649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________</w:t>
      </w:r>
      <w:r w:rsidR="00A60652" w:rsidRPr="006C4C99">
        <w:rPr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</w:t>
      </w:r>
    </w:p>
    <w:p w:rsidR="00A60652" w:rsidRPr="006C4C99" w:rsidRDefault="00A60652" w:rsidP="0021649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(указываются банковские реквизиты лично Претендента, подавшего заявку, а не иных членов его семьи или иных родственников)</w:t>
      </w:r>
    </w:p>
    <w:p w:rsidR="00A60652" w:rsidRPr="006C4C99" w:rsidRDefault="00A60652" w:rsidP="0021649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1968" w:rsidRPr="006C4C99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____</w:t>
      </w:r>
      <w:r w:rsidRPr="006C4C99"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</w:t>
      </w:r>
    </w:p>
    <w:p w:rsidR="00A60652" w:rsidRPr="006C4C99" w:rsidRDefault="00A60652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Опись </w:t>
      </w:r>
      <w:proofErr w:type="gramStart"/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документов</w:t>
      </w:r>
      <w:proofErr w:type="gramEnd"/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прилагаемых к заявке:</w:t>
      </w:r>
    </w:p>
    <w:p w:rsidR="00A60652" w:rsidRPr="006C4C99" w:rsidRDefault="00A60652" w:rsidP="0021649D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1968" w:rsidRPr="006C4C99">
        <w:rPr>
          <w14:textOutline w14:w="9525" w14:cap="rnd" w14:cmpd="sng" w14:algn="ctr">
            <w14:noFill/>
            <w14:prstDash w14:val="solid"/>
            <w14:bevel/>
          </w14:textOutline>
        </w:rPr>
        <w:t>_</w:t>
      </w:r>
    </w:p>
    <w:p w:rsidR="00A60652" w:rsidRPr="006C4C99" w:rsidRDefault="00A60652" w:rsidP="0021649D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A60652" w:rsidRPr="006C4C99" w:rsidRDefault="00A60652" w:rsidP="0021649D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Подпись Претендента</w:t>
      </w:r>
    </w:p>
    <w:p w:rsidR="00A60652" w:rsidRPr="006C4C99" w:rsidRDefault="00A60652" w:rsidP="0021649D">
      <w:pPr>
        <w:widowControl w:val="0"/>
        <w:tabs>
          <w:tab w:val="left" w:pos="5245"/>
          <w:tab w:val="left" w:pos="7088"/>
        </w:tabs>
        <w:autoSpaceDE w:val="0"/>
        <w:autoSpaceDN w:val="0"/>
        <w:adjustRightInd w:val="0"/>
        <w:contextualSpacing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(либо его полномочного лица)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6C4C99">
        <w:rPr>
          <w:u w:val="single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/________________/</w:t>
      </w:r>
    </w:p>
    <w:p w:rsidR="00A60652" w:rsidRPr="006C4C99" w:rsidRDefault="00A60652" w:rsidP="0021649D">
      <w:pPr>
        <w:widowControl w:val="0"/>
        <w:tabs>
          <w:tab w:val="left" w:pos="5245"/>
          <w:tab w:val="left" w:pos="7088"/>
        </w:tabs>
        <w:autoSpaceDE w:val="0"/>
        <w:autoSpaceDN w:val="0"/>
        <w:adjustRightInd w:val="0"/>
        <w:contextualSpacing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306940" w:rsidRPr="006C4C99" w:rsidRDefault="00A60652" w:rsidP="0021649D">
      <w:pPr>
        <w:widowControl w:val="0"/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contextualSpacing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lastRenderedPageBreak/>
        <w:tab/>
        <w:t>«____» _________________</w:t>
      </w:r>
      <w:r w:rsidR="00885380"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F2578F" w:rsidRPr="006C4C99" w:rsidRDefault="00F2578F" w:rsidP="006C4C99">
      <w:pPr>
        <w:widowControl w:val="0"/>
        <w:ind w:left="567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Приложение 2</w:t>
      </w:r>
    </w:p>
    <w:p w:rsidR="00F2578F" w:rsidRPr="006C4C99" w:rsidRDefault="00ED0056" w:rsidP="006C4C99">
      <w:pPr>
        <w:widowControl w:val="0"/>
        <w:ind w:left="567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к извещению о </w:t>
      </w:r>
      <w:r w:rsidR="00F2578F" w:rsidRPr="006C4C99">
        <w:rPr>
          <w14:textOutline w14:w="9525" w14:cap="rnd" w14:cmpd="sng" w14:algn="ctr">
            <w14:noFill/>
            <w14:prstDash w14:val="solid"/>
            <w14:bevel/>
          </w14:textOutline>
        </w:rPr>
        <w:t>проведении аукциона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contextualSpacing/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autoSpaceDE w:val="0"/>
        <w:autoSpaceDN w:val="0"/>
        <w:adjustRightInd w:val="0"/>
        <w:contextualSpacing/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Договор аренды 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contextualSpacing/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земельного участка, находящегося в государственной (муниципальной) собственности до разграничения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contextualSpacing/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shd w:val="clear" w:color="auto" w:fill="FFFFFF"/>
        <w:contextualSpacing/>
        <w:jc w:val="both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г. Удомля </w:t>
      </w:r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ab/>
      </w:r>
      <w:proofErr w:type="gramStart"/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№</w:t>
      </w:r>
      <w:proofErr w:type="gramEnd"/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______                         «</w:t>
      </w:r>
      <w:r w:rsidRPr="006C4C99">
        <w:rPr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      </w:t>
      </w:r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» </w:t>
      </w:r>
      <w:r w:rsidRPr="006C4C99">
        <w:rPr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</w:t>
      </w:r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20___г.</w:t>
      </w:r>
    </w:p>
    <w:p w:rsidR="00F2578F" w:rsidRPr="006C4C99" w:rsidRDefault="00F2578F" w:rsidP="0021649D">
      <w:pPr>
        <w:widowControl w:val="0"/>
        <w:shd w:val="clear" w:color="auto" w:fill="FFFFFF"/>
        <w:contextualSpacing/>
        <w:jc w:val="both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shd w:val="clear" w:color="auto" w:fill="FFFFFF"/>
        <w:ind w:firstLine="708"/>
        <w:contextualSpacing/>
        <w:jc w:val="both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Администрация Удомельского городского округа, именуемая в дальнейшем «Арендодатель», в лице ______________, действующего на основании_______</w:t>
      </w: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с одной стороны, </w:t>
      </w:r>
    </w:p>
    <w:p w:rsidR="00F2578F" w:rsidRPr="006C4C99" w:rsidRDefault="00F2578F" w:rsidP="0021649D">
      <w:pPr>
        <w:widowControl w:val="0"/>
        <w:shd w:val="clear" w:color="auto" w:fill="FFFFFF"/>
        <w:ind w:firstLine="708"/>
        <w:contextualSpacing/>
        <w:jc w:val="both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и гражданин (ка) _______________________, именуемый (</w:t>
      </w:r>
      <w:proofErr w:type="spellStart"/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ая</w:t>
      </w:r>
      <w:proofErr w:type="spellEnd"/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) в дальнейшем «Арендатор», с другой стороны, совместно именуемые в дальнейшем «Стороны», заключили настоящий договор (далее – Договор) о нижеследующем: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Предмет Договора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1.1. Настоящий Договор заключен на основании протокола о результатах аукциона на право заключения договора аренды земельного участка № _____ от «__</w:t>
      </w:r>
      <w:proofErr w:type="gramStart"/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_»_</w:t>
      </w:r>
      <w:proofErr w:type="gramEnd"/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______ 20___, являющегося неотъемлемой частью настоящего Договора (Приложение 4).</w:t>
      </w:r>
    </w:p>
    <w:p w:rsidR="00F2578F" w:rsidRPr="006C4C99" w:rsidRDefault="00F2578F" w:rsidP="0021649D">
      <w:pPr>
        <w:widowControl w:val="0"/>
        <w:ind w:firstLine="708"/>
        <w:contextualSpacing/>
        <w:jc w:val="both"/>
        <w:rPr>
          <w:i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i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(Прим. В случае подачи единственной заявки и участия на аукционе единственного заявителя Договор заключается на основании 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разграничения).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1.2. Арендодатель передает, а Арендатор принимает в аренду из категории земель __________________ земельный участок (далее – Участок), находящийся в государственной (муниципальной) собственности до разграничения, </w:t>
      </w: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с кадастровым номером __________________, площадью _________ </w:t>
      </w:r>
      <w:proofErr w:type="spellStart"/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кв.м</w:t>
      </w:r>
      <w:proofErr w:type="spellEnd"/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., адрес (местоположение): </w:t>
      </w: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_____________</w:t>
      </w: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в границах, указанных в выписке из ЕГРН на земельный участок, прилагаемой к настоящему Договору и являющейся его неотъемлемой частью (Приложение 1), </w:t>
      </w: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вид разрешенного использования: _________________.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1.3. На Участке: __________________.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1.4. Обременения Участка и ограничения его использования: _____________.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1.5. Передача Участка в аренду и его возврат производятся по передаточному акту, который подписывается представителями Сторон и скрепляется печатями.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Передача Участка по настоящему Договору от Арендодателя к Арендатору совпадает с моментом возникновения правоотношений по Договору.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Срок Договора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2.1. Договор заключен сроком </w:t>
      </w:r>
      <w:proofErr w:type="gramStart"/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на  _</w:t>
      </w:r>
      <w:proofErr w:type="gramEnd"/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_______: с ________ по ________.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noProof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2.2. Договор вступает в силу с момента его государственной регистрации в Едином государственном реестре недвижимости (ЕГРН).</w:t>
      </w:r>
    </w:p>
    <w:p w:rsidR="00F2578F" w:rsidRPr="006C4C99" w:rsidRDefault="00F2578F" w:rsidP="0021649D">
      <w:pPr>
        <w:widowControl w:val="0"/>
        <w:contextualSpacing/>
        <w:jc w:val="both"/>
        <w:rPr>
          <w:rFonts w:eastAsia="Courier New"/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outlineLvl w:val="0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Размер и условия внесения арендной платы</w:t>
      </w:r>
    </w:p>
    <w:p w:rsidR="00F2578F" w:rsidRPr="006C4C99" w:rsidRDefault="00F2578F" w:rsidP="0021649D">
      <w:pPr>
        <w:widowControl w:val="0"/>
        <w:shd w:val="clear" w:color="auto" w:fill="FFFFFF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3.1. Размер арендной платы за Участок определяется в соответствии с протоколом о результатах аукциона на право заключения договора аренды земельного участка №__________ от «___» ____________ 20___, являющимся неотъемлемой частью настоящего Договора, и составляет ________________________ (____________________) рублей в год. </w:t>
      </w:r>
    </w:p>
    <w:p w:rsidR="00F2578F" w:rsidRPr="006C4C99" w:rsidRDefault="00F2578F" w:rsidP="0021649D">
      <w:pPr>
        <w:widowControl w:val="0"/>
        <w:ind w:firstLine="708"/>
        <w:contextualSpacing/>
        <w:jc w:val="both"/>
        <w:rPr>
          <w:i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i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(Прим. В случае подачи единственной заявки и участия на аукционе единственного заявителя </w:t>
      </w:r>
      <w:r w:rsidRPr="006C4C99">
        <w:rPr>
          <w:i/>
          <w:lang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размер арендной платы указывается </w:t>
      </w:r>
      <w:r w:rsidRPr="006C4C99">
        <w:rPr>
          <w:i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 на основании 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разграничения).</w:t>
      </w:r>
    </w:p>
    <w:p w:rsidR="00F2578F" w:rsidRPr="006C4C99" w:rsidRDefault="00F2578F" w:rsidP="0021649D">
      <w:pPr>
        <w:widowControl w:val="0"/>
        <w:shd w:val="clear" w:color="auto" w:fill="FFFFFF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Размер арендной платы за период с момента заключения настоящего Договора до конца 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lastRenderedPageBreak/>
        <w:t>текущего года, в котором заключен Договор, определяется в соответствии с расчетом арендной платы, являющимся неотъемлемой частью настоящего Договора (Приложение 2).</w:t>
      </w:r>
    </w:p>
    <w:p w:rsidR="00F2578F" w:rsidRPr="006C4C99" w:rsidRDefault="00F2578F" w:rsidP="0021649D">
      <w:pPr>
        <w:widowControl w:val="0"/>
        <w:ind w:firstLine="708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3.2. </w:t>
      </w:r>
      <w:r w:rsidRPr="006C4C99">
        <w:rPr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Арендная плата 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вносится Арендатором (для физического лица) </w:t>
      </w:r>
      <w:r w:rsidRPr="006C4C99">
        <w:rPr>
          <w:iCs/>
          <w14:textOutline w14:w="9525" w14:cap="rnd" w14:cmpd="sng" w14:algn="ctr">
            <w14:noFill/>
            <w14:prstDash w14:val="solid"/>
            <w14:bevel/>
          </w14:textOutline>
        </w:rPr>
        <w:t>не позднее 15.09 - 1/2 годовой суммы и не позднее 15.11 - 1/2 годовой суммы, (для юридического лица)  не позднее 15.04 - ¼ годовой суммы, 15.07 – ¼  годовой суммы и не позднее 15.10 - ½ годовой суммы,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путем перечисления на счет в ОТДЕЛЕНИЕ ТВЕРЬ БАНКА РОССИИ//УФК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л/с 04363</w:t>
      </w:r>
      <w:r w:rsidRPr="006C4C99">
        <w:rPr>
          <w:lang w:val="en-US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02540), ОКТМО 28751000, ИНН 6908016574, КПП 690801001, код платежа (КБК) 937 111 05012 04 0000 120 (937 111 05024 04 0000 120 – для земельных участков, находящихся в муниципальной собственности), назначение платежа – арендная плата за землю.</w:t>
      </w:r>
    </w:p>
    <w:p w:rsidR="00F2578F" w:rsidRPr="006C4C99" w:rsidRDefault="00F2578F" w:rsidP="0021649D">
      <w:pPr>
        <w:widowControl w:val="0"/>
        <w:ind w:firstLine="708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Сумма задатка в сумме ___________ (_________________) рублей _______________ копеек, внесенного Арендатором на счет организатора торгов, засчитывается в счет оплаты арендной платы по реквизитам, указанным в пункте 3.2. настоящего Договора.</w:t>
      </w:r>
    </w:p>
    <w:p w:rsidR="00F2578F" w:rsidRPr="006C4C99" w:rsidRDefault="00F2578F" w:rsidP="0021649D">
      <w:pPr>
        <w:widowControl w:val="0"/>
        <w:ind w:firstLine="708"/>
        <w:contextualSpacing/>
        <w:jc w:val="both"/>
        <w:rPr>
          <w:bCs/>
          <w:i/>
          <w:i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3.3. Арендодатель в бесспорном и одностороннем порядке вправе изменить размер арендной платы в случае изменения показателей, используемых при расчёте арендной платы за Участок по настоящему Договору, но не чаще чем один раз в год. </w:t>
      </w: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При этом внесения соответствующих изменений в Договор не требуется.</w:t>
      </w:r>
    </w:p>
    <w:p w:rsidR="00F2578F" w:rsidRPr="006C4C99" w:rsidRDefault="00F2578F" w:rsidP="0021649D">
      <w:pPr>
        <w:widowControl w:val="0"/>
        <w:ind w:firstLine="708"/>
        <w:contextualSpacing/>
        <w:jc w:val="both"/>
        <w:rPr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В случае </w:t>
      </w: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изменения кадастровой стоимости земельного участка, 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перевода земельного участка из одной категории земель в другую, изменения вида разрешенного использования Участка, </w:t>
      </w: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внесения изменений в законодательство Российской Федерации, нормативные правовые акты Тверской области, нормативные правовые акты органов местного самоуправления Тверской области, регулирующих порядок определения размера арендной платы за земельные участки, р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азмер арендной платы подлежит изменению Арендодателем в одностороннем порядке на основании уведомления.</w:t>
      </w:r>
    </w:p>
    <w:p w:rsidR="00F2578F" w:rsidRPr="006C4C99" w:rsidRDefault="00F2578F" w:rsidP="0021649D">
      <w:pPr>
        <w:widowControl w:val="0"/>
        <w:suppressAutoHyphens/>
        <w:ind w:firstLine="709"/>
        <w:contextualSpacing/>
        <w:jc w:val="both"/>
        <w:rPr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3.4. Уведомление об изменении арендной платы в соответствии с пунктом 3.3 настоящего Договора может быть направлено Арендодателем Арендатору почтовым отправлением или сделано Арендодателем через средства массовой информации или размещено на официальном сайте Арендодателя в информационно-телекоммуникационной сети Интернет. 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3.5. В случае заключения Договора после 15 сентября (в первый год аренды) арендная плата за период до конца года вносится в течение месяца после заключения Договора. 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3.6. Арендная плата начисляется с месяца, следующего за месяцем подписания настоящего Договора, если иное не установлено соглашением сторон. При изменении условий Договора арендная плата начисляется с месяца, следующего за месяцем, с которого в него внесены изменения.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3.7. Плата за Участок с момента его фактического пользования (возникновения права на объект недвижимости) и до момента заключения договора аренды производится в размере, эквивалентном размеру арендной платы. 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outlineLvl w:val="1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3.8. В случае заключения Договора на срок свыше года обязанность по уплате арендной платы возникает у Арендатора с момента государственной регистрации Договора, при этом исчисление арендной платы начинается с момента подписания сторонами передаточного акта земельного участка, если иное не установлено соглашением сторон.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3.9. При передаче Арендатором Участка по договору субаренды ответственным по договору аренды земельного участка перед Арендодателем остается Арендатор земельного участка. 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3.10. При расторжении Договора исчисление арендной платы прекращается с месяца, следующего за месяцем, в течение которого осуществлено прекращение обязательств по Договору. При прекращении обязательств по Договору по основаниям, указанным в </w:t>
      </w:r>
      <w:hyperlink r:id="rId9" w:history="1">
        <w:r w:rsidRPr="006C4C99">
          <w:rPr>
            <w:bCs/>
            <w14:textOutline w14:w="9525" w14:cap="rnd" w14:cmpd="sng" w14:algn="ctr">
              <w14:noFill/>
              <w14:prstDash w14:val="solid"/>
              <w14:bevel/>
            </w14:textOutline>
          </w:rPr>
          <w:t>статье 413</w:t>
        </w:r>
      </w:hyperlink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Гражданского кодекса Российской Федерации, в случаях: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3.10.1. Если государственная регистрация права собственности на </w:t>
      </w:r>
      <w:proofErr w:type="gramStart"/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Участок  произошла</w:t>
      </w:r>
      <w:proofErr w:type="gramEnd"/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после 15-го числа соответствующего месяца, исчисление арендной платы прекращается с месяца, следующего за месяцем государственной регистрации права собственности на Участок.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3.10.2. Если государственная регистрация права собственности на </w:t>
      </w:r>
      <w:proofErr w:type="gramStart"/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Участок  произошла</w:t>
      </w:r>
      <w:proofErr w:type="gramEnd"/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до 15-</w:t>
      </w: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lastRenderedPageBreak/>
        <w:t>го числа соответствующего месяца включительно, исчисление арендной платы прекращается с месяца предшествующего государственной регистрации права собственности на Участок.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3.11. Датой оплаты считается дата зачисления средств на расчетный счет Арендодателя по реквизитам, указанным в Расчете арендной платы на текущий год. 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3.12. Арендодатель ежегодно производит расчет арендной платы на текущий год и направляет Арендатору почтой в срок до 15 августа текущего года.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При неполучении расчета в указанный выше срок Арендатор обязан получить его непосредственно у Арендодателя в срок до 30 августа текущего года.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При неисполнении данной обязанности считается, что Арендатор извещен о размере арендной платы и реквизитах, на которые необходимо перечислять арендную плату.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3.13. В случае обнаружения ошибки при расчете арендной платы в сторону уменьшения Арендатор обязан обратится к Арендодателю за внесением соответствующих изменений в расчет арендной платы и произвести требуемую доплату. 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3.14. В случае обнаружения ошибки в расчете арендной платы в сторону завышения платежа Арендатор вправе потребовать внесения соответствующих исправлений в расчет, а в случае, если сумма платы была внесена, - возврата излишне внесенной суммы.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В случае, если Арендатор не требует возврата излишне внесенной суммы, она засчитывается в счет будущих платежей по Договору.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bCs/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3.15. 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При передаче Арендатором арендуемого Участка либо его части в установленном порядке в субаренду </w:t>
      </w: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арендная плата с площади, переданной в субаренду, рассчитывается в соответствии с видом разрешенного использования земельного участка согласно договору субаренды земельного участка. Размер арендной платы в пределах срока договора субаренды не может быть выше размера арендной платы по настоящему Договору.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outlineLvl w:val="0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Права и обязанности Сторон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4.1. Арендодатель имеет право:</w:t>
      </w:r>
    </w:p>
    <w:p w:rsidR="00F2578F" w:rsidRPr="006C4C99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4.1.1. Требовать досрочного расторжения Договора в установленном законодательством Российской Федерации порядке в случае нарушения Арендатором условий Договора, в том числе:</w:t>
      </w:r>
    </w:p>
    <w:p w:rsidR="00F2578F" w:rsidRPr="006C4C99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- невнесения арендной платы в течение двух периодов оплаты подряд, указанных в пункте 3.2. настоящего Договора, по истечении установленного настоящим Договором срока платежа;</w:t>
      </w:r>
    </w:p>
    <w:p w:rsidR="00F2578F" w:rsidRPr="006C4C99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- осуществления самовольного строительства на Участке;</w:t>
      </w:r>
    </w:p>
    <w:p w:rsidR="00F2578F" w:rsidRPr="006C4C99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- использования Участка не в соответствии с целью предоставления и (или) не в соответствии с разрешенным использованием;</w:t>
      </w:r>
    </w:p>
    <w:p w:rsidR="00F2578F" w:rsidRPr="006C4C99" w:rsidRDefault="00F2578F" w:rsidP="0021649D">
      <w:pPr>
        <w:widowControl w:val="0"/>
        <w:ind w:firstLine="720"/>
        <w:contextualSpacing/>
        <w:jc w:val="both"/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  <w:t>- неисполнения и (или) ненадлежащего исполнения условий раздела 7 настоящего Договора;</w:t>
      </w:r>
    </w:p>
    <w:p w:rsidR="00F2578F" w:rsidRPr="006C4C99" w:rsidRDefault="00F2578F" w:rsidP="0021649D">
      <w:pPr>
        <w:widowControl w:val="0"/>
        <w:ind w:firstLine="720"/>
        <w:contextualSpacing/>
        <w:jc w:val="both"/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  <w:t>- использования Участка способами, запрещенными земельным и иным законодательством Российской Федерации;</w:t>
      </w:r>
    </w:p>
    <w:p w:rsidR="00F2578F" w:rsidRPr="006C4C99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- по иным основаниям, предусмотренным законодательством Российской Федерации.</w:t>
      </w:r>
    </w:p>
    <w:p w:rsidR="00F2578F" w:rsidRPr="006C4C99" w:rsidRDefault="00F2578F" w:rsidP="0021649D">
      <w:pPr>
        <w:widowControl w:val="0"/>
        <w:ind w:firstLine="720"/>
        <w:contextualSpacing/>
        <w:jc w:val="both"/>
        <w:rPr>
          <w:rFonts w:eastAsia="Courier New"/>
          <w:bCs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4.1.2. В судебном порядке обратить взыскание на имущество Арендатора в случае невыполнения им обязательств по </w:t>
      </w:r>
      <w:r w:rsidRPr="006C4C99">
        <w:rPr>
          <w:rFonts w:eastAsia="Courier New"/>
          <w:bCs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настоящему Договору.</w:t>
      </w:r>
    </w:p>
    <w:p w:rsidR="00F2578F" w:rsidRPr="006C4C99" w:rsidRDefault="00F2578F" w:rsidP="0021649D">
      <w:pPr>
        <w:widowControl w:val="0"/>
        <w:ind w:firstLine="720"/>
        <w:contextualSpacing/>
        <w:jc w:val="both"/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rFonts w:eastAsia="Courier New"/>
          <w:bCs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</w:t>
      </w:r>
      <w:r w:rsidRPr="006C4C99">
        <w:rPr>
          <w:rFonts w:eastAsia="Courier New"/>
          <w:i/>
          <w:iCs/>
          <w:color w:val="000000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C4C99">
        <w:rPr>
          <w:rFonts w:eastAsia="Courier New"/>
          <w:iCs/>
          <w:color w:val="000000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Российской Федерации</w:t>
      </w:r>
      <w:r w:rsidRPr="006C4C99">
        <w:rPr>
          <w:rFonts w:eastAsia="Courier New"/>
          <w:iCs/>
          <w:color w:val="000000"/>
          <w:lang w:eastAsia="x-none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Pr="006C4C99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 в том числе, досрочным по вине Арендатора расторжением настоящего Договора.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4.1.4. Осуществлять контроль за использованием и охраной предоставленного в аренду Участка.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4.1.5. Обращаться в суд по вопросам нарушения Арендатором условий настоящего Договора.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4.1.6. На беспрепятственный доступ на территорию Участка с целью его осмотра на предмет соблюдения условий Договора.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4.1.7. 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Иные права, не урегулированные настоящим Договором, применяются и действуют в соответствии с законодательством Российской Федерации. 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4.2. Арендодатель обязан:</w:t>
      </w:r>
    </w:p>
    <w:p w:rsidR="00F2578F" w:rsidRPr="006C4C99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4.2.1. Выполнять в полном объеме все условия настоящего Договора.</w:t>
      </w:r>
    </w:p>
    <w:p w:rsidR="00F2578F" w:rsidRPr="006C4C99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lastRenderedPageBreak/>
        <w:t>4.2.2. Не вмешиваться в хозяйственную деятельность Арендатора, если она не нарушает прав и законных интересов других лиц.</w:t>
      </w:r>
    </w:p>
    <w:p w:rsidR="00F2578F" w:rsidRPr="006C4C99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4.2.3. Опубликовать в средствах массовой информации или на официальном сайте Арендодателя в информационно-телекоммуникационной сети Интернет информацию об изменении своего наименования, места нахождения (почтовый адрес) и места регистрации, платежных и иных реквизитов. </w:t>
      </w:r>
    </w:p>
    <w:p w:rsidR="00F2578F" w:rsidRPr="006C4C99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Изменение указанных реквизитов Арендодателя не требует отдельного дополнительного соглашения к Договору.</w:t>
      </w:r>
    </w:p>
    <w:p w:rsidR="00F2578F" w:rsidRPr="006C4C99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4.2.4. Передать Арендатору Участок по Передаточному акту </w:t>
      </w:r>
      <w:proofErr w:type="gramStart"/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в  течение</w:t>
      </w:r>
      <w:proofErr w:type="gramEnd"/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десяти календарных дней с момента подписания Договора.</w:t>
      </w:r>
    </w:p>
    <w:p w:rsidR="00F2578F" w:rsidRPr="006C4C99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4.2.5. Принять Участок по Передаточному акту в течение десяти календарных дней с момента прекращения действия Договора.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4.2.6. Своевременно производить расчет арендной платы и направлять его Арендатору, а также уведомлять Арендатора в письменной форме об изменении реквизитов для перечисления арендной платы.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4.2.7. В случаях, связанных с необходимостью изъятия у Арендатора Участка для государственных нужд, осуществлять такое изъятие в соответствии с требованиями законодательства Российской Федерации.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4.2.8. В течение тридцати дней с даты подписания Сторонами Договора представить в Управление Федеральной службы государственной регистрации, кадастра и картографии по Тверской области документы, необходимые для государственной регистрации Договора. В двухнедельный срок после осуществления мероприятий по государственной регистрации Договора представить экземпляр Арендатору.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4.3. Арендатор имеет право: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4.3.1. Использовать Участок в соответствии с его разрешенным использованием.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4.3.2. Производить улучшение земель с учетом экологических требований. 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4.3.3. Передать свои права и обязанности по договору аренды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уведомления.</w:t>
      </w:r>
    </w:p>
    <w:p w:rsidR="00F2578F" w:rsidRPr="006C4C99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4.3.4.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уведомления. На субарендатора распространяются все права и обязанности Арендатора, предусмотренные настоящим договором.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 Арендатор обязан:</w:t>
      </w:r>
    </w:p>
    <w:p w:rsidR="00F2578F" w:rsidRPr="006C4C99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4.4.1. Принять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Участок по Передаточному акту </w:t>
      </w:r>
      <w:proofErr w:type="gramStart"/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в  течение</w:t>
      </w:r>
      <w:proofErr w:type="gramEnd"/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 десяти календарных дней с момента подписания Договора.</w:t>
      </w:r>
    </w:p>
    <w:p w:rsidR="00F2578F" w:rsidRPr="006C4C99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4.4.2. Передать Арендодателю Участок по Передаточному акту в течение десяти календарных дней с момента прекращения действия Договора.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4.4.3. Использовать Участок в соответствии с целевым назначением и разрешенным использованием, а также условиями настоящего Договора.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4.4.4.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4.4.5. Возмещать Арендодателю убытки, включая упущенную выгоду, в связи с ухудшением качества земель и экологической обстановки в результате своей хозяйственной деятельности. 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4.4.6. Обеспечить полномочным представителям Арендодателя, органам государственного контроля за использованием и охраной земель свободный доступ на Участок. Выполнять в соответствии с требованиями эксплуатационных служб условия эксплуатации подземных и наземных коммуникаций, сооружений, дорог и проездов и т.п., расположенных на Участке.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bookmarkStart w:id="1" w:name="Par99"/>
      <w:bookmarkEnd w:id="1"/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4.4.7. В течение десяти календарных дней извещать Арендодателя в письменной форме (для физического лица) об изменении своего почтового адреса, реквизитов документа, удостоверяющего личность; (для юридического лица) об изменении своего наименования, местонахождения, </w:t>
      </w: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lastRenderedPageBreak/>
        <w:t>почтового адреса, реквизитов.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4.4.8. Своевременно получать у Арендодателя расчет арендной платы на текущий год в случае, установленном пунктом 3.11. настоящего Договора.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4.4.9. Своевременно и в полном размере вносить арендную плату за Участок. В течение десяти календарных дней с момента наступления срока платежа представить </w:t>
      </w:r>
      <w:proofErr w:type="gramStart"/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Арендодателю  копию</w:t>
      </w:r>
      <w:proofErr w:type="gramEnd"/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платежного поручения о внесении арендной платы с отметкой банка или иной документ о внесении арендной платы.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4.4.10. Письменно сообщить Арендодателю не позднее чем за один месяц о предстоящем освобождении Участка при досрочном его освобождении.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4.4.11. В установленном порядке в течение трех календарных дней с даты подписания соответствующего соглашения письменно уведомлять Арендодателя о совершении сделок с правом аренды земельного участка и (или) земельным участком, совершенных на основании законодательства Российской Федерации и с соблюдением правил настоящего Договора.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4.4.12.  В случае передачи Участка (части Участка) в субаренду в течение трех календарных дней после заключения договора субаренды направить Арендодателю копию указанного договора.</w:t>
      </w:r>
    </w:p>
    <w:p w:rsidR="00F2578F" w:rsidRPr="006C4C99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4.4.13. Письменно известить Арендодателя в случае отчуждения принадлежащих Арендатору зданий и иных сооружений, расположенных на Участке, их частей или долей в праве на эти 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объекты в течение трех календарных дней с момента регистрации сделки и в тот же срок обратиться с заявлением к Арендодателю об изменении, либо прекращении ранее установленного права на Участок.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4.4.14. Обеспечить возможность проведения эксплуатационными службами аварийно-восстановительных работ, работ по предотвращению возникновения чрезвычайных ситуаций, ремонта, обслуживания и реконструкции расположенных на Участке подземных коммуникаций и сооружений и доступ на Участок для этого специалистов соответствующих эксплуатирующих и других специализированных организаций, строительной и специальной техники, а также получать согласование этих организаций для проведения на данном Участке земляных и строительных работ в технических (охранных) зонах указанных подземных коммуникаций и сооружений.</w:t>
      </w:r>
    </w:p>
    <w:p w:rsidR="00F2578F" w:rsidRPr="006C4C99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4.4.15.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F2578F" w:rsidRPr="006C4C99" w:rsidRDefault="00F2578F" w:rsidP="0021649D">
      <w:pPr>
        <w:widowControl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F2578F" w:rsidRPr="006C4C99" w:rsidRDefault="00F2578F" w:rsidP="0021649D">
      <w:pPr>
        <w:widowControl w:val="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numPr>
          <w:ilvl w:val="0"/>
          <w:numId w:val="6"/>
        </w:numPr>
        <w:contextualSpacing/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Ответственность Сторон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5.1. За неисполнение или ненадлежащее исполнение условий Договора виновная Сторона несет ответственность, предусмотренную действующим законодательством Российской Федерации и настоящим Договором.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5.2. В случае неуплаты арендной платы в установленные договором аренды сроки арендатор уплачивает пени в размере: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- 0,1% просроченной суммы арендной платы за каждый день просрочки - для юридических лиц и индивидуальных предпринимателей;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- 0,05% просроченной суммы арендной платы за каждый день просрочки - для физических лиц.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5.3. В случае, если Арендатором в трехдневный срок после подписания соглашения не направлено Арендодателю уведомление о передаче Арендатором своих прав аренды в залог (ипотеку), в совместную деятельность, в качестве вклада в уставный капитал юридического лица или отчуждения права аренды, а также в случае предоставления Участка другим лицам в безвозмездное или возмездное пользование (субаренду) без уведомления Арендодателя, Арендатор оплачивает Арендодателю неустойку (штраф) в размере 10 % от годовой арендной платы.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5.4. В случае использования Участка не по целевому назначению или с нарушением разрешенного использования Арендатор оплачивает Арендодателю неустойку (штраф) в размере годовой арендной платы.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5.5. В случае установления факта самовольного возведения объектов </w:t>
      </w:r>
      <w:proofErr w:type="spellStart"/>
      <w:r w:rsidRPr="006C4C99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капит</w:t>
      </w:r>
      <w:r w:rsidRPr="006C4C99">
        <w:rPr>
          <w:rFonts w:eastAsia="Courier New"/>
          <w:lang w:eastAsia="x-none"/>
          <w14:textOutline w14:w="9525" w14:cap="rnd" w14:cmpd="sng" w14:algn="ctr">
            <w14:noFill/>
            <w14:prstDash w14:val="solid"/>
            <w14:bevel/>
          </w14:textOutline>
        </w:rPr>
        <w:t>а</w:t>
      </w:r>
      <w:r w:rsidRPr="006C4C99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льного</w:t>
      </w:r>
      <w:proofErr w:type="spellEnd"/>
      <w:r w:rsidRPr="006C4C99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 строительства на Участке Арендатор оплачивает Арендодателю неустойку (штраф) в размере годовой арендной платы 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5.6.  Неиспользование Участка Арендатором не может служить основанием для отказа в оплате арендной платы Арендодателю.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5.</w:t>
      </w:r>
      <w:r w:rsidRPr="006C4C99">
        <w:rPr>
          <w:rFonts w:eastAsia="Courier New"/>
          <w:lang w:eastAsia="x-none"/>
          <w14:textOutline w14:w="9525" w14:cap="rnd" w14:cmpd="sng" w14:algn="ctr">
            <w14:noFill/>
            <w14:prstDash w14:val="solid"/>
            <w14:bevel/>
          </w14:textOutline>
        </w:rPr>
        <w:t>7</w:t>
      </w:r>
      <w:r w:rsidRPr="006C4C99"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  <w:t>.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Российской Федерации.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rFonts w:eastAsia="Courier New"/>
          <w:lang w:val="x-none" w:eastAsia="x-none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outlineLvl w:val="0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Изменение, расторжение и прекращение Договора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6.1. Изменения и (или) дополнения к настоящему Договору оформляются Сторонами в письменной форме, кроме изменений, указанных в пункте 3.4 Договора, и подлежат государственной регистрации в ЕГРН не позднее одного месяца после подписания. Расходы по государственной регистрации Договора, а также изменений и дополнений к нему возлагаются на Арендодателя.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6.2. Внесение исправлений, дописок и допечаток в текст настоящего Договора и его приложений не допускается.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6.3. Расторжение Договора возможно по соглашению Сторон или по решению суда по основаниям, предусмотренным законодательством Российской Федерации.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6.4.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один месяц до предполагаемого дня расторжения настоящего Договора.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6.5. Досрочное расторжение Договора по требованию Арендодателя возможно на основании решения суда при существенном нарушении договора аренды земельного участка его Арендатором, в том числе по основаниям, установленным подпунктом 4.1.1. настоящего Договора.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6.6.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numPr>
          <w:ilvl w:val="0"/>
          <w:numId w:val="6"/>
        </w:numPr>
        <w:contextualSpacing/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Особые условия договора</w:t>
      </w:r>
    </w:p>
    <w:p w:rsidR="00F2578F" w:rsidRPr="006C4C99" w:rsidRDefault="00F2578F" w:rsidP="0021649D">
      <w:pPr>
        <w:pStyle w:val="ConsPlusNormal"/>
        <w:widowControl w:val="0"/>
        <w:ind w:firstLine="709"/>
        <w:contextualSpacing/>
        <w:jc w:val="both"/>
        <w:rPr>
          <w:lang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7.1. </w:t>
      </w:r>
      <w:r w:rsidRPr="006C4C99">
        <w:rPr>
          <w:lang w:eastAsia="en-US"/>
          <w14:textOutline w14:w="9525" w14:cap="rnd" w14:cmpd="sng" w14:algn="ctr">
            <w14:noFill/>
            <w14:prstDash w14:val="solid"/>
            <w14:bevel/>
          </w14:textOutline>
        </w:rPr>
        <w:t>Внесение изменений в настоящий Договор в части изменения видов разрешенного использования Участка не допускается.</w:t>
      </w:r>
    </w:p>
    <w:p w:rsidR="00F2578F" w:rsidRPr="006C4C99" w:rsidRDefault="00F2578F" w:rsidP="0021649D">
      <w:pPr>
        <w:widowControl w:val="0"/>
        <w:shd w:val="clear" w:color="auto" w:fill="FFFFFF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7.2. Арендатор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7.3. Участок предоставляется без права передачи </w:t>
      </w: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Арендатором своих прав и обязанностей по договору аренды третьему лицу, за исключением заключения договора субаренды, передачи прав 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в залог и внесения их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numPr>
          <w:ilvl w:val="0"/>
          <w:numId w:val="6"/>
        </w:numPr>
        <w:contextualSpacing/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Рассмотрение и урегулирование споров</w:t>
      </w:r>
    </w:p>
    <w:p w:rsidR="00F2578F" w:rsidRPr="006C4C99" w:rsidRDefault="00F2578F" w:rsidP="0021649D">
      <w:pPr>
        <w:widowControl w:val="0"/>
        <w:suppressAutoHyphens/>
        <w:ind w:right="-1"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8.1. 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путём переговоров.</w:t>
      </w:r>
    </w:p>
    <w:p w:rsidR="00F2578F" w:rsidRPr="006C4C99" w:rsidRDefault="00F2578F" w:rsidP="0021649D">
      <w:pPr>
        <w:widowControl w:val="0"/>
        <w:suppressAutoHyphens/>
        <w:ind w:right="-1"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8.2.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десяти календарных дней с даты её получения.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8.3. Любые споры, неурегулированные в </w:t>
      </w:r>
      <w:proofErr w:type="gramStart"/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досудебном  порядке</w:t>
      </w:r>
      <w:proofErr w:type="gramEnd"/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, разрешаются в соответствии с действующим законодательством Российской Федерации (для физического лица) в </w:t>
      </w:r>
      <w:proofErr w:type="spellStart"/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Удомельском</w:t>
      </w:r>
      <w:proofErr w:type="spellEnd"/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городском суде; (для юридического лица) в Арбитражном суде Тверской области. </w:t>
      </w:r>
    </w:p>
    <w:p w:rsidR="00F2578F" w:rsidRPr="006C4C99" w:rsidRDefault="00F2578F" w:rsidP="0021649D">
      <w:pPr>
        <w:widowControl w:val="0"/>
        <w:suppressAutoHyphens/>
        <w:ind w:right="-1" w:firstLine="70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Заключительные положения</w:t>
      </w:r>
    </w:p>
    <w:p w:rsidR="00F2578F" w:rsidRPr="006C4C99" w:rsidRDefault="00F2578F" w:rsidP="0021649D">
      <w:pPr>
        <w:widowControl w:val="0"/>
        <w:tabs>
          <w:tab w:val="left" w:pos="4140"/>
        </w:tabs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lastRenderedPageBreak/>
        <w:t>9.1. Стороны руководствуются законодательством Российской Федерации, Тверской области и настоящим Договором.</w:t>
      </w:r>
    </w:p>
    <w:p w:rsidR="00F2578F" w:rsidRPr="006C4C99" w:rsidRDefault="00F2578F" w:rsidP="0021649D">
      <w:pPr>
        <w:widowControl w:val="0"/>
        <w:tabs>
          <w:tab w:val="left" w:pos="4140"/>
        </w:tabs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9.2. Документооборот в рамках настоящего Договора осуществляется в письменном виде, с возможностью использования факсимильной, телеграфной, электронной связи и последующей досылкой оригиналов документов по почте. </w:t>
      </w:r>
    </w:p>
    <w:p w:rsidR="00F2578F" w:rsidRPr="006C4C99" w:rsidRDefault="00F2578F" w:rsidP="0021649D">
      <w:pPr>
        <w:widowControl w:val="0"/>
        <w:tabs>
          <w:tab w:val="left" w:pos="4140"/>
        </w:tabs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9.3. Уведомления, предложения и иные сообщения могут быть направлены заказным письмом, телефаксом и иными способами, предусмотренными законодательством или Договором.</w:t>
      </w:r>
    </w:p>
    <w:p w:rsidR="00F2578F" w:rsidRPr="006C4C99" w:rsidRDefault="00F2578F" w:rsidP="0021649D">
      <w:pPr>
        <w:widowControl w:val="0"/>
        <w:tabs>
          <w:tab w:val="left" w:pos="4140"/>
        </w:tabs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9.4. Лица, подписавшие настоящий Договор, заявляют об отсутствии ограничений полномочий руководителей, а также иных лиц, подписывающих настоящий Договор.</w:t>
      </w:r>
    </w:p>
    <w:p w:rsidR="00F2578F" w:rsidRPr="006C4C99" w:rsidRDefault="00F2578F" w:rsidP="0021649D">
      <w:pPr>
        <w:widowControl w:val="0"/>
        <w:tabs>
          <w:tab w:val="left" w:pos="4140"/>
        </w:tabs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9.5. Договор составлен в 2 (двух) экземплярах, имеющих одинаковую юридическую силу по одному экземпляру для каждой из Сторон. </w:t>
      </w:r>
    </w:p>
    <w:p w:rsidR="00F2578F" w:rsidRPr="006C4C99" w:rsidRDefault="00F2578F" w:rsidP="0021649D">
      <w:pPr>
        <w:widowControl w:val="0"/>
        <w:tabs>
          <w:tab w:val="left" w:pos="4140"/>
        </w:tabs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9.6. Приложения к Договору: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1 – Выписка из ЕГРН.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2 – Расчет арендной платы.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3 – Передаточный акт.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4 – Копия протокола о результатах аукциона; 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i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i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(Прим. </w:t>
      </w:r>
      <w:r w:rsidRPr="006C4C99">
        <w:rPr>
          <w:i/>
          <w14:textOutline w14:w="9525" w14:cap="rnd" w14:cmpd="sng" w14:algn="ctr">
            <w14:noFill/>
            <w14:prstDash w14:val="solid"/>
            <w14:bevel/>
          </w14:textOutline>
        </w:rPr>
        <w:t>протокола рассмотрения заявок на участие в открытом аукционе на право заключения договора аренды земельного участка, находящегося в государственной (муниципальной) собственности до разграничения</w:t>
      </w:r>
      <w:r w:rsidRPr="006C4C99">
        <w:rPr>
          <w:i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). </w:t>
      </w:r>
    </w:p>
    <w:p w:rsidR="00F2578F" w:rsidRPr="006C4C99" w:rsidRDefault="00F2578F" w:rsidP="0021649D">
      <w:pPr>
        <w:widowControl w:val="0"/>
        <w:ind w:firstLine="709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outlineLvl w:val="0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1"/>
        <w:gridCol w:w="5104"/>
      </w:tblGrid>
      <w:tr w:rsidR="009920AA" w:rsidRPr="006C4C99" w:rsidTr="00605AD6">
        <w:tc>
          <w:tcPr>
            <w:tcW w:w="5207" w:type="dxa"/>
            <w:hideMark/>
          </w:tcPr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Арендодатель</w:t>
            </w: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Администрация Удомельского городского округа</w:t>
            </w: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Юридический адрес: РФ, Тверская область, </w:t>
            </w: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город Удомля, ул. Попова, д.22.</w:t>
            </w: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Почтовый адрес: 171841, Тверская область, </w:t>
            </w: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город Удомля, ул. Попова, д.22.</w:t>
            </w:r>
          </w:p>
          <w:p w:rsidR="00F2578F" w:rsidRPr="006C4C99" w:rsidRDefault="00F2578F" w:rsidP="0021649D">
            <w:pPr>
              <w:widowControl w:val="0"/>
              <w:contextualSpacing/>
              <w:jc w:val="both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ИНН – 6908016574</w:t>
            </w:r>
          </w:p>
          <w:p w:rsidR="00F2578F" w:rsidRPr="006C4C99" w:rsidRDefault="00F2578F" w:rsidP="0021649D">
            <w:pPr>
              <w:widowControl w:val="0"/>
              <w:contextualSpacing/>
              <w:jc w:val="both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КПП – 690801001</w:t>
            </w:r>
          </w:p>
          <w:p w:rsidR="00F2578F" w:rsidRPr="006C4C99" w:rsidRDefault="00F2578F" w:rsidP="0021649D">
            <w:pPr>
              <w:widowControl w:val="0"/>
              <w:contextualSpacing/>
              <w:jc w:val="both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ОГРН – 1166952075212</w:t>
            </w:r>
          </w:p>
          <w:p w:rsidR="00F2578F" w:rsidRPr="006C4C99" w:rsidRDefault="00F2578F" w:rsidP="0021649D">
            <w:pPr>
              <w:widowControl w:val="0"/>
              <w:contextualSpacing/>
              <w:jc w:val="both"/>
              <w:rPr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тел</w:t>
            </w:r>
            <w:r w:rsidRPr="006C4C99">
              <w:rPr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 (48255) 5-00-15, 5-48-34</w:t>
            </w: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E-mail: KUIiZO6935@yandex.ru </w:t>
            </w:r>
          </w:p>
        </w:tc>
        <w:tc>
          <w:tcPr>
            <w:tcW w:w="5208" w:type="dxa"/>
            <w:hideMark/>
          </w:tcPr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Арендатор</w:t>
            </w:r>
          </w:p>
        </w:tc>
      </w:tr>
      <w:tr w:rsidR="009920AA" w:rsidRPr="006C4C99" w:rsidTr="00605AD6">
        <w:tc>
          <w:tcPr>
            <w:tcW w:w="5207" w:type="dxa"/>
          </w:tcPr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Глава Удомельского городского округа</w:t>
            </w: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 (Ф.И.О.)</w:t>
            </w: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м.п</w:t>
            </w:r>
            <w:proofErr w:type="spellEnd"/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5208" w:type="dxa"/>
          </w:tcPr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 (Ф.И.О.)</w:t>
            </w: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2578F" w:rsidRPr="006C4C99" w:rsidRDefault="00F2578F" w:rsidP="0021649D">
      <w:pPr>
        <w:widowControl w:val="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bookmarkStart w:id="2" w:name="Par172"/>
      <w:bookmarkEnd w:id="2"/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F2578F" w:rsidRPr="006C4C99" w:rsidRDefault="00F2578F" w:rsidP="0021649D">
      <w:pPr>
        <w:widowControl w:val="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9920AA" w:rsidRPr="006C4C99" w:rsidRDefault="009920AA" w:rsidP="0021649D">
      <w:pPr>
        <w:widowControl w:val="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6C4C99">
      <w:pPr>
        <w:widowControl w:val="0"/>
        <w:autoSpaceDE w:val="0"/>
        <w:autoSpaceDN w:val="0"/>
        <w:adjustRightInd w:val="0"/>
        <w:ind w:left="6804"/>
        <w:contextualSpacing/>
        <w:jc w:val="both"/>
        <w:outlineLvl w:val="0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Приложение № 2</w:t>
      </w:r>
    </w:p>
    <w:p w:rsidR="00F2578F" w:rsidRPr="006C4C99" w:rsidRDefault="00F2578F" w:rsidP="006C4C99">
      <w:pPr>
        <w:widowControl w:val="0"/>
        <w:autoSpaceDE w:val="0"/>
        <w:autoSpaceDN w:val="0"/>
        <w:adjustRightInd w:val="0"/>
        <w:ind w:left="6804"/>
        <w:contextualSpacing/>
        <w:jc w:val="both"/>
        <w:outlineLvl w:val="0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к договору аренды</w:t>
      </w:r>
    </w:p>
    <w:p w:rsidR="00F2578F" w:rsidRPr="006C4C99" w:rsidRDefault="00F2578F" w:rsidP="006C4C99">
      <w:pPr>
        <w:widowControl w:val="0"/>
        <w:autoSpaceDE w:val="0"/>
        <w:autoSpaceDN w:val="0"/>
        <w:adjustRightInd w:val="0"/>
        <w:ind w:left="6804"/>
        <w:contextualSpacing/>
        <w:jc w:val="both"/>
        <w:outlineLvl w:val="0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от _______________№ ______</w:t>
      </w:r>
    </w:p>
    <w:p w:rsidR="00E51202" w:rsidRPr="006C4C99" w:rsidRDefault="009542C0" w:rsidP="0021649D">
      <w:pPr>
        <w:widowControl w:val="0"/>
        <w:contextualSpacing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</w:t>
      </w:r>
    </w:p>
    <w:p w:rsidR="009542C0" w:rsidRPr="006C4C99" w:rsidRDefault="00E51202" w:rsidP="0021649D">
      <w:pPr>
        <w:widowControl w:val="0"/>
        <w:contextualSpacing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</w:t>
      </w:r>
      <w:r w:rsidR="009542C0"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АРЕНДАТОР:</w:t>
      </w:r>
    </w:p>
    <w:p w:rsidR="009542C0" w:rsidRPr="006C4C99" w:rsidRDefault="009542C0" w:rsidP="0021649D">
      <w:pPr>
        <w:widowControl w:val="0"/>
        <w:contextualSpacing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________________________________</w:t>
      </w:r>
      <w:proofErr w:type="gramStart"/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_(</w:t>
      </w:r>
      <w:proofErr w:type="spellStart"/>
      <w:proofErr w:type="gramEnd"/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ф.и.о</w:t>
      </w:r>
      <w:proofErr w:type="spellEnd"/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:rsidR="009542C0" w:rsidRPr="006C4C99" w:rsidRDefault="009542C0" w:rsidP="0021649D">
      <w:pPr>
        <w:widowControl w:val="0"/>
        <w:ind w:right="-120"/>
        <w:contextualSpacing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__________________________________(адрес)</w:t>
      </w:r>
    </w:p>
    <w:p w:rsidR="009542C0" w:rsidRPr="006C4C99" w:rsidRDefault="009542C0" w:rsidP="0021649D">
      <w:pPr>
        <w:widowControl w:val="0"/>
        <w:contextualSpacing/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__________________________________(тел.)</w:t>
      </w:r>
    </w:p>
    <w:p w:rsidR="009542C0" w:rsidRPr="006C4C99" w:rsidRDefault="009542C0" w:rsidP="0021649D">
      <w:pPr>
        <w:widowControl w:val="0"/>
        <w:contextualSpacing/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</w:p>
    <w:p w:rsidR="009542C0" w:rsidRPr="006C4C99" w:rsidRDefault="009542C0" w:rsidP="0021649D">
      <w:pPr>
        <w:widowControl w:val="0"/>
        <w:contextualSpacing/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Расчет арендной платы на 20___год </w:t>
      </w:r>
    </w:p>
    <w:p w:rsidR="009542C0" w:rsidRPr="006C4C99" w:rsidRDefault="009542C0" w:rsidP="0021649D">
      <w:pPr>
        <w:widowControl w:val="0"/>
        <w:contextualSpacing/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к договору аренды земельного участка, находящегося в государственной (муниципальной) собственности до разграничения, №________от __________________ </w:t>
      </w:r>
    </w:p>
    <w:p w:rsidR="009542C0" w:rsidRPr="006C4C99" w:rsidRDefault="009542C0" w:rsidP="0021649D">
      <w:pPr>
        <w:widowControl w:val="0"/>
        <w:contextualSpacing/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Адрес (местоположение) ЗУ:</w:t>
      </w:r>
      <w:r w:rsidRPr="006C4C99"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C4C99">
        <w:rPr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</w:t>
      </w:r>
      <w:r w:rsidRPr="006C4C99"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>______________</w:t>
      </w:r>
    </w:p>
    <w:p w:rsidR="009542C0" w:rsidRPr="006C4C99" w:rsidRDefault="009542C0" w:rsidP="0021649D">
      <w:pPr>
        <w:widowControl w:val="0"/>
        <w:contextualSpacing/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Кадастровый номер</w:t>
      </w:r>
      <w:r w:rsidRPr="006C4C99"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_______________________</w:t>
      </w:r>
    </w:p>
    <w:p w:rsidR="009542C0" w:rsidRPr="006C4C99" w:rsidRDefault="009542C0" w:rsidP="0021649D">
      <w:pPr>
        <w:widowControl w:val="0"/>
        <w:ind w:right="-182"/>
        <w:contextualSpacing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9542C0" w:rsidRPr="006C4C99" w:rsidRDefault="009542C0" w:rsidP="0021649D">
      <w:pPr>
        <w:widowControl w:val="0"/>
        <w:ind w:right="-181"/>
        <w:contextualSpacing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Вид разрешенного использования земельного </w:t>
      </w:r>
      <w:proofErr w:type="gramStart"/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участка:_</w:t>
      </w:r>
      <w:proofErr w:type="gramEnd"/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____________________________________</w:t>
      </w:r>
    </w:p>
    <w:p w:rsidR="009542C0" w:rsidRPr="006C4C99" w:rsidRDefault="009542C0" w:rsidP="0021649D">
      <w:pPr>
        <w:widowControl w:val="0"/>
        <w:ind w:right="-181"/>
        <w:contextualSpacing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Площадь земельного участка (S): </w:t>
      </w:r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_____ </w:t>
      </w:r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(</w:t>
      </w:r>
      <w:proofErr w:type="spellStart"/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кв.м</w:t>
      </w:r>
      <w:proofErr w:type="spellEnd"/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.)</w:t>
      </w:r>
    </w:p>
    <w:p w:rsidR="009542C0" w:rsidRPr="006C4C99" w:rsidRDefault="009542C0" w:rsidP="0021649D">
      <w:pPr>
        <w:widowControl w:val="0"/>
        <w:ind w:right="-181"/>
        <w:contextualSpacing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proofErr w:type="gramStart"/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Цена земельного участка</w:t>
      </w:r>
      <w:proofErr w:type="gramEnd"/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определенная по результатам торгов (Ц): _______ рублей</w:t>
      </w:r>
    </w:p>
    <w:p w:rsidR="009542C0" w:rsidRPr="006C4C99" w:rsidRDefault="009542C0" w:rsidP="0021649D">
      <w:pPr>
        <w:widowControl w:val="0"/>
        <w:ind w:right="-181"/>
        <w:contextualSpacing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Количество месяцев аренды в 20 ___ (m): _______                        </w:t>
      </w:r>
    </w:p>
    <w:p w:rsidR="009542C0" w:rsidRPr="006C4C99" w:rsidRDefault="009542C0" w:rsidP="0021649D">
      <w:pPr>
        <w:widowControl w:val="0"/>
        <w:ind w:right="-181"/>
        <w:contextualSpacing/>
        <w:jc w:val="center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Размер арендной платы в 20 _____ году</w:t>
      </w:r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определяется по формуле:</w:t>
      </w:r>
    </w:p>
    <w:p w:rsidR="009542C0" w:rsidRPr="006C4C99" w:rsidRDefault="009542C0" w:rsidP="0021649D">
      <w:pPr>
        <w:widowControl w:val="0"/>
        <w:ind w:right="-181"/>
        <w:contextualSpacing/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A = Ц/12 * </w:t>
      </w:r>
      <w:r w:rsidRPr="006C4C99">
        <w:rPr>
          <w:bCs/>
          <w:iCs/>
          <w:color w:val="000000"/>
          <w:lang w:val="en-US"/>
          <w14:textOutline w14:w="9525" w14:cap="rnd" w14:cmpd="sng" w14:algn="ctr">
            <w14:noFill/>
            <w14:prstDash w14:val="solid"/>
            <w14:bevel/>
          </w14:textOutline>
        </w:rPr>
        <w:t>m</w:t>
      </w:r>
    </w:p>
    <w:p w:rsidR="009542C0" w:rsidRPr="006C4C99" w:rsidRDefault="009542C0" w:rsidP="0021649D">
      <w:pPr>
        <w:widowControl w:val="0"/>
        <w:ind w:right="-181"/>
        <w:contextualSpacing/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А = _______________________</w:t>
      </w:r>
    </w:p>
    <w:p w:rsidR="009542C0" w:rsidRPr="006C4C99" w:rsidRDefault="009542C0" w:rsidP="0021649D">
      <w:pPr>
        <w:widowControl w:val="0"/>
        <w:ind w:right="-108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С учетом задатка 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в сумме ___________________, внесенного Арендатором на счет Администрации Удомельского городского округа, засчитанного в счет оплаты арендной </w:t>
      </w:r>
      <w:r w:rsidR="006A7CD5"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платы сумма арендной платы за 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20___ год составляет ____________ рублей. </w:t>
      </w:r>
    </w:p>
    <w:p w:rsidR="009542C0" w:rsidRPr="006C4C99" w:rsidRDefault="009542C0" w:rsidP="0021649D">
      <w:pPr>
        <w:widowControl w:val="0"/>
        <w:contextualSpacing/>
        <w:jc w:val="center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Годовой размер арендной платы, уплачиваемый арендатором следующими частями в сроки:</w:t>
      </w:r>
    </w:p>
    <w:p w:rsidR="009542C0" w:rsidRPr="006C4C99" w:rsidRDefault="009542C0" w:rsidP="0021649D">
      <w:pPr>
        <w:widowControl w:val="0"/>
        <w:contextualSpacing/>
        <w:jc w:val="center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(для физического лица)</w:t>
      </w:r>
    </w:p>
    <w:p w:rsidR="009542C0" w:rsidRPr="006C4C99" w:rsidRDefault="009542C0" w:rsidP="0021649D">
      <w:pPr>
        <w:widowControl w:val="0"/>
        <w:contextualSpacing/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- не позднее</w:t>
      </w:r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15.</w:t>
      </w:r>
      <w:proofErr w:type="gramStart"/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09._</w:t>
      </w:r>
      <w:proofErr w:type="gramEnd"/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_________: _________ руб.</w:t>
      </w:r>
    </w:p>
    <w:p w:rsidR="009542C0" w:rsidRPr="006C4C99" w:rsidRDefault="009542C0" w:rsidP="0021649D">
      <w:pPr>
        <w:widowControl w:val="0"/>
        <w:contextualSpacing/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- не позднее</w:t>
      </w:r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15.</w:t>
      </w:r>
      <w:proofErr w:type="gramStart"/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11._</w:t>
      </w:r>
      <w:proofErr w:type="gramEnd"/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_________: _________ руб.</w:t>
      </w:r>
    </w:p>
    <w:p w:rsidR="009542C0" w:rsidRPr="006C4C99" w:rsidRDefault="009542C0" w:rsidP="0021649D">
      <w:pPr>
        <w:widowControl w:val="0"/>
        <w:contextualSpacing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</w:t>
      </w:r>
    </w:p>
    <w:p w:rsidR="009542C0" w:rsidRPr="006C4C99" w:rsidRDefault="009542C0" w:rsidP="0021649D">
      <w:pPr>
        <w:widowControl w:val="0"/>
        <w:contextualSpacing/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>Итого за 20 __год: _____ руб.</w:t>
      </w:r>
    </w:p>
    <w:p w:rsidR="009542C0" w:rsidRPr="006C4C99" w:rsidRDefault="009542C0" w:rsidP="0021649D">
      <w:pPr>
        <w:widowControl w:val="0"/>
        <w:contextualSpacing/>
        <w:jc w:val="center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(для юридического лица)</w:t>
      </w:r>
    </w:p>
    <w:p w:rsidR="009542C0" w:rsidRPr="006C4C99" w:rsidRDefault="009542C0" w:rsidP="0021649D">
      <w:pPr>
        <w:widowControl w:val="0"/>
        <w:contextualSpacing/>
        <w:jc w:val="center"/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- не позднее</w:t>
      </w:r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15.</w:t>
      </w:r>
      <w:proofErr w:type="gramStart"/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04._</w:t>
      </w:r>
      <w:proofErr w:type="gramEnd"/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_________: _________ руб.</w:t>
      </w:r>
    </w:p>
    <w:p w:rsidR="009542C0" w:rsidRPr="006C4C99" w:rsidRDefault="009542C0" w:rsidP="0021649D">
      <w:pPr>
        <w:widowControl w:val="0"/>
        <w:contextualSpacing/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- не позднее</w:t>
      </w:r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15.</w:t>
      </w:r>
      <w:proofErr w:type="gramStart"/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07._</w:t>
      </w:r>
      <w:proofErr w:type="gramEnd"/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_________: _________ руб.</w:t>
      </w:r>
      <w:r w:rsidRPr="006C4C99"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9542C0" w:rsidRPr="006C4C99" w:rsidRDefault="009542C0" w:rsidP="0021649D">
      <w:pPr>
        <w:widowControl w:val="0"/>
        <w:contextualSpacing/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- не позднее</w:t>
      </w:r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15.</w:t>
      </w:r>
      <w:proofErr w:type="gramStart"/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10._</w:t>
      </w:r>
      <w:proofErr w:type="gramEnd"/>
      <w:r w:rsidRPr="006C4C99">
        <w:rPr>
          <w:bCs/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_________: _________ руб.</w:t>
      </w:r>
      <w:r w:rsidRPr="006C4C99"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9542C0" w:rsidRPr="006C4C99" w:rsidRDefault="009542C0" w:rsidP="0021649D">
      <w:pPr>
        <w:widowControl w:val="0"/>
        <w:contextualSpacing/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  <w:t>Итого за 20 __год: _____ руб.</w:t>
      </w:r>
    </w:p>
    <w:p w:rsidR="009542C0" w:rsidRPr="006C4C99" w:rsidRDefault="009542C0" w:rsidP="0021649D">
      <w:pPr>
        <w:widowControl w:val="0"/>
        <w:contextualSpacing/>
        <w:jc w:val="center"/>
        <w:rPr>
          <w:bCs/>
          <w:iCs/>
          <w:color w:val="000000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:rsidR="009542C0" w:rsidRPr="006C4C99" w:rsidRDefault="009542C0" w:rsidP="0021649D">
      <w:pPr>
        <w:widowControl w:val="0"/>
        <w:contextualSpacing/>
        <w:jc w:val="both"/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Арендная плата вносится на следующие реквизиты:</w:t>
      </w:r>
      <w:r w:rsidRPr="006C4C99">
        <w:rPr>
          <w:i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ОТДЕЛЕНИЕ ТВЕРЬ БАНКА РОССИИ//УФК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л/с 04363</w:t>
      </w:r>
      <w:r w:rsidRPr="006C4C99">
        <w:rPr>
          <w:lang w:val="en-US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02540), ОКТМО 28751000, ИНН 6908016574, КПП 690801001, код платежа (КБК) 937 111 05012 04 0000 120</w:t>
      </w: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, лицевой счет плательщика: _____________.</w:t>
      </w:r>
    </w:p>
    <w:p w:rsidR="009542C0" w:rsidRPr="006C4C99" w:rsidRDefault="009542C0" w:rsidP="0021649D">
      <w:pPr>
        <w:widowControl w:val="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Арендодатель:</w:t>
      </w:r>
    </w:p>
    <w:p w:rsidR="00F2578F" w:rsidRPr="006C4C99" w:rsidRDefault="00F2578F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lastRenderedPageBreak/>
        <w:t>_______________________________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        __________________            _________________</w:t>
      </w:r>
    </w:p>
    <w:p w:rsidR="00F2578F" w:rsidRPr="006C4C99" w:rsidRDefault="00F2578F" w:rsidP="0021649D">
      <w:pPr>
        <w:widowControl w:val="0"/>
        <w:contextualSpacing/>
        <w:rPr>
          <w:i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должность                                                                                               подпись                                                        ФИО</w:t>
      </w:r>
    </w:p>
    <w:p w:rsidR="00F2578F" w:rsidRPr="006C4C99" w:rsidRDefault="00F2578F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Расчет </w:t>
      </w:r>
      <w:proofErr w:type="gramStart"/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подготовил:_</w:t>
      </w:r>
      <w:proofErr w:type="gramEnd"/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________________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        __________________            _________________</w:t>
      </w:r>
    </w:p>
    <w:p w:rsidR="00F2578F" w:rsidRPr="006C4C99" w:rsidRDefault="00F2578F" w:rsidP="0021649D">
      <w:pPr>
        <w:widowControl w:val="0"/>
        <w:contextualSpacing/>
        <w:rPr>
          <w:i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iCs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должность                                                                 подпись                                                        ФИО</w:t>
      </w:r>
    </w:p>
    <w:p w:rsidR="00F2578F" w:rsidRPr="006C4C99" w:rsidRDefault="00F2578F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тел. 8 (48255) 5-00-15, 5-48-34</w:t>
      </w:r>
    </w:p>
    <w:p w:rsidR="00F2578F" w:rsidRPr="006C4C99" w:rsidRDefault="00F2578F" w:rsidP="0021649D">
      <w:pPr>
        <w:widowControl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lang w:val="en-US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Pr="006C4C99">
        <w:rPr>
          <w:lang w:val="en-US"/>
          <w14:textOutline w14:w="9525" w14:cap="rnd" w14:cmpd="sng" w14:algn="ctr">
            <w14:noFill/>
            <w14:prstDash w14:val="solid"/>
            <w14:bevel/>
          </w14:textOutline>
        </w:rPr>
        <w:t>mail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 w:rsidRPr="006C4C99">
        <w:rPr>
          <w:lang w:val="en-US"/>
          <w14:textOutline w14:w="9525" w14:cap="rnd" w14:cmpd="sng" w14:algn="ctr">
            <w14:noFill/>
            <w14:prstDash w14:val="solid"/>
            <w14:bevel/>
          </w14:textOutline>
        </w:rPr>
        <w:t>KUIiZO</w:t>
      </w:r>
      <w:proofErr w:type="spellEnd"/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6935@</w:t>
      </w:r>
      <w:proofErr w:type="spellStart"/>
      <w:r w:rsidRPr="006C4C99">
        <w:rPr>
          <w:lang w:val="en-US"/>
          <w14:textOutline w14:w="9525" w14:cap="rnd" w14:cmpd="sng" w14:algn="ctr">
            <w14:noFill/>
            <w14:prstDash w14:val="solid"/>
            <w14:bevel/>
          </w14:textOutline>
        </w:rPr>
        <w:t>yandex</w:t>
      </w:r>
      <w:proofErr w:type="spellEnd"/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spellStart"/>
      <w:r w:rsidRPr="006C4C99">
        <w:rPr>
          <w:lang w:val="en-US"/>
          <w14:textOutline w14:w="9525" w14:cap="rnd" w14:cmpd="sng" w14:algn="ctr">
            <w14:noFill/>
            <w14:prstDash w14:val="solid"/>
            <w14:bevel/>
          </w14:textOutline>
        </w:rPr>
        <w:t>ru</w:t>
      </w:r>
      <w:proofErr w:type="spellEnd"/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6C4C99" w:rsidRPr="006C4C99" w:rsidRDefault="006C4C99" w:rsidP="006C4C99">
      <w:pPr>
        <w:widowControl w:val="0"/>
        <w:ind w:firstLine="567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6C4C99">
      <w:pPr>
        <w:widowControl w:val="0"/>
        <w:ind w:firstLine="567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Приложение №3</w:t>
      </w:r>
    </w:p>
    <w:p w:rsidR="00F2578F" w:rsidRPr="006C4C99" w:rsidRDefault="00F2578F" w:rsidP="006C4C99">
      <w:pPr>
        <w:widowControl w:val="0"/>
        <w:ind w:firstLine="567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к договору аренды</w:t>
      </w:r>
    </w:p>
    <w:p w:rsidR="00F2578F" w:rsidRPr="006C4C99" w:rsidRDefault="00F2578F" w:rsidP="006C4C99">
      <w:pPr>
        <w:widowControl w:val="0"/>
        <w:ind w:firstLine="567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от_______________№ ________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Передаточный акт земельного участка</w:t>
      </w:r>
    </w:p>
    <w:p w:rsidR="00F2578F" w:rsidRPr="006C4C99" w:rsidRDefault="00F2578F" w:rsidP="0021649D">
      <w:pPr>
        <w:widowControl w:val="0"/>
        <w:ind w:left="40" w:right="-17"/>
        <w:contextualSpacing/>
        <w:jc w:val="center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к договору аренды земельного участка, находящегося в государственной (муниципальной) собственности до разграничения, от __________ № ________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autoSpaceDE w:val="0"/>
        <w:autoSpaceDN w:val="0"/>
        <w:adjustRightInd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г. Удомля                                                                                                        </w:t>
      </w:r>
      <w:proofErr w:type="gramStart"/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  «</w:t>
      </w:r>
      <w:proofErr w:type="gramEnd"/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___» __________ 20___ г.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shd w:val="clear" w:color="auto" w:fill="FFFFFF"/>
        <w:ind w:firstLine="708"/>
        <w:contextualSpacing/>
        <w:jc w:val="both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Администрация Удомельского городского округа, именуемая в дальнейшем «Арендодатель», в лице ______________, действующего на основании_______</w:t>
      </w: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 xml:space="preserve">с одной стороны, </w:t>
      </w:r>
    </w:p>
    <w:p w:rsidR="00F2578F" w:rsidRPr="006C4C99" w:rsidRDefault="00F2578F" w:rsidP="0021649D">
      <w:pPr>
        <w:widowControl w:val="0"/>
        <w:shd w:val="clear" w:color="auto" w:fill="FFFFFF"/>
        <w:ind w:firstLine="708"/>
        <w:contextualSpacing/>
        <w:jc w:val="both"/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и гражданин (ка) _______________________, именуемый (</w:t>
      </w:r>
      <w:proofErr w:type="spellStart"/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ая</w:t>
      </w:r>
      <w:proofErr w:type="spellEnd"/>
      <w:r w:rsidRPr="006C4C99">
        <w:rPr>
          <w:iCs/>
          <w:color w:val="000000"/>
          <w14:textOutline w14:w="9525" w14:cap="rnd" w14:cmpd="sng" w14:algn="ctr">
            <w14:noFill/>
            <w14:prstDash w14:val="solid"/>
            <w14:bevel/>
          </w14:textOutline>
        </w:rPr>
        <w:t>) в дальнейшем «Арендатор», с другой стороны, совместно именуемые в дальнейшем «Стороны», составили настоящий акт о нижеследующем:</w:t>
      </w:r>
    </w:p>
    <w:p w:rsidR="00F2578F" w:rsidRPr="006C4C99" w:rsidRDefault="00F2578F" w:rsidP="0021649D">
      <w:pPr>
        <w:widowControl w:val="0"/>
        <w:ind w:left="40" w:right="-17" w:firstLine="500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:rsidR="00F2578F" w:rsidRPr="006C4C99" w:rsidRDefault="00F2578F" w:rsidP="0021649D">
      <w:pPr>
        <w:widowControl w:val="0"/>
        <w:ind w:left="40" w:right="-17" w:firstLine="66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1. В соответствии с договором аренды земельного участка, находящегося в государственной (муниципальной) собственности до разграничения, от ___________ №______ Арендодатель передал, а Арендатор принял в аренду из категории земель _______________________ земельный участок (далее – Участок), находящийся в государственной (муниципальной) собственности до разграничения, </w:t>
      </w: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с кадастровым номером ____________________, площадью ________</w:t>
      </w:r>
      <w:proofErr w:type="spellStart"/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кв.м</w:t>
      </w:r>
      <w:proofErr w:type="spellEnd"/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., адрес (местоположение):_______________</w:t>
      </w:r>
      <w:r w:rsidRPr="006C4C99">
        <w:rPr>
          <w:color w:val="000000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вид разрешенного использования: ______________</w:t>
      </w: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(далее - Участок).</w:t>
      </w:r>
    </w:p>
    <w:p w:rsidR="00F2578F" w:rsidRPr="006C4C99" w:rsidRDefault="00F2578F" w:rsidP="0021649D">
      <w:pPr>
        <w:widowControl w:val="0"/>
        <w:shd w:val="clear" w:color="auto" w:fill="FFFFFF"/>
        <w:ind w:firstLine="66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2. Арендатор принял Участок во временное пользование в том состоянии, в каком он находится в момент передачи.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66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3. Участок обременения и ограничения его использования: ______________________.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66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4. Претензий у Арендатора к Арендодателю по передаваемому Участку не имеется.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669"/>
        <w:contextualSpacing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14:textOutline w14:w="9525" w14:cap="rnd" w14:cmpd="sng" w14:algn="ctr">
            <w14:noFill/>
            <w14:prstDash w14:val="solid"/>
            <w14:bevel/>
          </w14:textOutline>
        </w:rPr>
        <w:t>5. Настоящим актом каждая</w:t>
      </w: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F2578F" w:rsidRPr="006C4C99" w:rsidRDefault="00F2578F" w:rsidP="0021649D">
      <w:pPr>
        <w:widowControl w:val="0"/>
        <w:autoSpaceDE w:val="0"/>
        <w:autoSpaceDN w:val="0"/>
        <w:adjustRightInd w:val="0"/>
        <w:ind w:firstLine="669"/>
        <w:contextualSpacing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bCs/>
          <w14:textOutline w14:w="9525" w14:cap="rnd" w14:cmpd="sng" w14:algn="ctr">
            <w14:noFill/>
            <w14:prstDash w14:val="solid"/>
            <w14:bevel/>
          </w14:textOutline>
        </w:rPr>
        <w:t>6. Уклонение одной из Сторон от подписания настоящего акта расценивается как отказ Арендодателя от исполнения обязанности передать Участок, а Арендатора - обязанности принять его.</w:t>
      </w:r>
    </w:p>
    <w:p w:rsidR="00F2578F" w:rsidRPr="006C4C99" w:rsidRDefault="00F2578F" w:rsidP="0021649D">
      <w:pPr>
        <w:widowControl w:val="0"/>
        <w:tabs>
          <w:tab w:val="left" w:pos="4140"/>
        </w:tabs>
        <w:ind w:firstLine="709"/>
        <w:contextualSpacing/>
        <w:jc w:val="both"/>
        <w:rPr>
          <w:rFonts w:eastAsia="Courier New"/>
          <w:i/>
          <w:lang w:eastAsia="x-none"/>
          <w14:textOutline w14:w="9525" w14:cap="rnd" w14:cmpd="sng" w14:algn="ctr">
            <w14:noFill/>
            <w14:prstDash w14:val="solid"/>
            <w14:bevel/>
          </w14:textOutline>
        </w:rPr>
      </w:pPr>
      <w:r w:rsidRPr="006C4C99"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  <w:t>7</w:t>
      </w:r>
      <w:r w:rsidRPr="006C4C99">
        <w:rPr>
          <w:rFonts w:eastAsia="Courier New"/>
          <w:lang w:val="x-none"/>
          <w14:textOutline w14:w="9525" w14:cap="rnd" w14:cmpd="sng" w14:algn="ctr">
            <w14:noFill/>
            <w14:prstDash w14:val="solid"/>
            <w14:bevel/>
          </w14:textOutline>
        </w:rPr>
        <w:t xml:space="preserve">. Передаточный акт составлен в </w:t>
      </w:r>
      <w:r w:rsidRPr="006C4C99"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6C4C99">
        <w:rPr>
          <w:rFonts w:eastAsia="Courier New"/>
          <w:lang w:val="x-none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6C4C99"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  <w:t>двух</w:t>
      </w:r>
      <w:r w:rsidRPr="006C4C99">
        <w:rPr>
          <w:rFonts w:eastAsia="Courier New"/>
          <w:lang w:val="x-none"/>
          <w14:textOutline w14:w="9525" w14:cap="rnd" w14:cmpd="sng" w14:algn="ctr">
            <w14:noFill/>
            <w14:prstDash w14:val="solid"/>
            <w14:bevel/>
          </w14:textOutline>
        </w:rPr>
        <w:t xml:space="preserve">) экземплярах, имеющих одинаковую юридическую силу по одному экземпляру </w:t>
      </w:r>
      <w:r w:rsidRPr="006C4C99">
        <w:rPr>
          <w:rFonts w:eastAsia="Courier New"/>
          <w14:textOutline w14:w="9525" w14:cap="rnd" w14:cmpd="sng" w14:algn="ctr">
            <w14:noFill/>
            <w14:prstDash w14:val="solid"/>
            <w14:bevel/>
          </w14:textOutline>
        </w:rPr>
        <w:t>для каждой из</w:t>
      </w:r>
      <w:r w:rsidRPr="006C4C99">
        <w:rPr>
          <w:rFonts w:eastAsia="Courier New"/>
          <w:lang w:val="x-none"/>
          <w14:textOutline w14:w="9525" w14:cap="rnd" w14:cmpd="sng" w14:algn="ctr">
            <w14:noFill/>
            <w14:prstDash w14:val="solid"/>
            <w14:bevel/>
          </w14:textOutline>
        </w:rPr>
        <w:t xml:space="preserve"> Сторон.</w:t>
      </w:r>
      <w:r w:rsidRPr="006C4C99">
        <w:rPr>
          <w:rFonts w:eastAsia="Courier New"/>
          <w:i/>
          <w:lang w:eastAsia="x-non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A674F6" w:rsidRPr="006C4C99" w:rsidRDefault="00A674F6" w:rsidP="0021649D">
      <w:pPr>
        <w:widowControl w:val="0"/>
        <w:tabs>
          <w:tab w:val="left" w:pos="4140"/>
        </w:tabs>
        <w:ind w:firstLine="709"/>
        <w:contextualSpacing/>
        <w:jc w:val="both"/>
        <w:rPr>
          <w:rFonts w:eastAsia="Courier New"/>
          <w:i/>
          <w:lang w:eastAsia="x-none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W w:w="10703" w:type="dxa"/>
        <w:tblLook w:val="04A0" w:firstRow="1" w:lastRow="0" w:firstColumn="1" w:lastColumn="0" w:noHBand="0" w:noVBand="1"/>
      </w:tblPr>
      <w:tblGrid>
        <w:gridCol w:w="5495"/>
        <w:gridCol w:w="5208"/>
      </w:tblGrid>
      <w:tr w:rsidR="009920AA" w:rsidRPr="006C4C99" w:rsidTr="00605AD6">
        <w:tc>
          <w:tcPr>
            <w:tcW w:w="5495" w:type="dxa"/>
          </w:tcPr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Арендодатель</w:t>
            </w: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Администрация Удомельского городского округа</w:t>
            </w: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Юридический адрес: РФ, Тверская область, </w:t>
            </w: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город Удомля, ул. Попова, д.22.</w:t>
            </w: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Почтовый адрес: 171841, Тверская область, </w:t>
            </w: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город Удомля, ул. Попова, д.22.</w:t>
            </w:r>
          </w:p>
          <w:p w:rsidR="00F2578F" w:rsidRPr="006C4C99" w:rsidRDefault="00F2578F" w:rsidP="0021649D">
            <w:pPr>
              <w:widowControl w:val="0"/>
              <w:contextualSpacing/>
              <w:jc w:val="both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ИНН – 6908016574</w:t>
            </w:r>
          </w:p>
          <w:p w:rsidR="00F2578F" w:rsidRPr="006C4C99" w:rsidRDefault="00F2578F" w:rsidP="0021649D">
            <w:pPr>
              <w:widowControl w:val="0"/>
              <w:contextualSpacing/>
              <w:jc w:val="both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КПП – 690801001</w:t>
            </w:r>
          </w:p>
          <w:p w:rsidR="00F2578F" w:rsidRPr="006C4C99" w:rsidRDefault="00F2578F" w:rsidP="0021649D">
            <w:pPr>
              <w:widowControl w:val="0"/>
              <w:contextualSpacing/>
              <w:jc w:val="both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ОГРН – 1166952075212</w:t>
            </w:r>
          </w:p>
          <w:p w:rsidR="00F2578F" w:rsidRPr="006C4C99" w:rsidRDefault="00F2578F" w:rsidP="0021649D">
            <w:pPr>
              <w:widowControl w:val="0"/>
              <w:contextualSpacing/>
              <w:jc w:val="both"/>
              <w:rPr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тел</w:t>
            </w:r>
            <w:r w:rsidRPr="006C4C99">
              <w:rPr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 (48255) 5-00-15, 5-48-34</w:t>
            </w:r>
          </w:p>
          <w:p w:rsidR="00F2578F" w:rsidRPr="006C4C99" w:rsidRDefault="00F2578F" w:rsidP="00216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E-mail: KUIiZO6935@yandex.ru </w:t>
            </w: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08" w:type="dxa"/>
          </w:tcPr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Арендатор</w:t>
            </w: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25FCE" w:rsidRPr="006C4C99" w:rsidTr="00605AD6">
        <w:trPr>
          <w:trHeight w:val="80"/>
        </w:trPr>
        <w:tc>
          <w:tcPr>
            <w:tcW w:w="5495" w:type="dxa"/>
            <w:hideMark/>
          </w:tcPr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Глава Удомельского городского округа</w:t>
            </w: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 (Ф.И.О.)</w:t>
            </w: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м.п</w:t>
            </w:r>
            <w:proofErr w:type="spellEnd"/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5208" w:type="dxa"/>
          </w:tcPr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4C99"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 (Ф.И.О.)</w:t>
            </w:r>
          </w:p>
          <w:p w:rsidR="00F2578F" w:rsidRPr="006C4C99" w:rsidRDefault="00F2578F" w:rsidP="0021649D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101F72" w:rsidRPr="006C4C99" w:rsidRDefault="00101F72" w:rsidP="0021649D">
      <w:pPr>
        <w:widowControl w:val="0"/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contextualSpacing/>
        <w:jc w:val="both"/>
        <w:outlineLvl w:val="0"/>
        <w:rPr>
          <w14:textOutline w14:w="9525" w14:cap="rnd" w14:cmpd="sng" w14:algn="ctr">
            <w14:noFill/>
            <w14:prstDash w14:val="solid"/>
            <w14:bevel/>
          </w14:textOutline>
        </w:rPr>
      </w:pPr>
    </w:p>
    <w:sectPr w:rsidR="00101F72" w:rsidRPr="006C4C99" w:rsidSect="00E2359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5D1" w:rsidRDefault="00E415D1" w:rsidP="00395789">
      <w:r>
        <w:separator/>
      </w:r>
    </w:p>
  </w:endnote>
  <w:endnote w:type="continuationSeparator" w:id="0">
    <w:p w:rsidR="00E415D1" w:rsidRDefault="00E415D1" w:rsidP="0039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5D1" w:rsidRDefault="00E415D1" w:rsidP="00395789">
      <w:r>
        <w:separator/>
      </w:r>
    </w:p>
  </w:footnote>
  <w:footnote w:type="continuationSeparator" w:id="0">
    <w:p w:rsidR="00E415D1" w:rsidRDefault="00E415D1" w:rsidP="00395789">
      <w:r>
        <w:continuationSeparator/>
      </w:r>
    </w:p>
  </w:footnote>
  <w:footnote w:id="1">
    <w:p w:rsidR="00605AD6" w:rsidRDefault="00605AD6" w:rsidP="0042580A">
      <w:pPr>
        <w:pStyle w:val="ab"/>
        <w:jc w:val="both"/>
      </w:pPr>
      <w:r>
        <w:rPr>
          <w:rStyle w:val="ad"/>
        </w:rPr>
        <w:footnoteRef/>
      </w:r>
      <w:r>
        <w:t xml:space="preserve"> При подаче з</w:t>
      </w:r>
      <w:r w:rsidRPr="004A44F4">
        <w:t>аявителем Заявки в соответствии с</w:t>
      </w:r>
      <w:r>
        <w:t xml:space="preserve"> р</w:t>
      </w:r>
      <w:r w:rsidRPr="00F51F8F">
        <w:t>егламентом и инструкциями</w:t>
      </w:r>
      <w:r>
        <w:t xml:space="preserve"> оператора электронной площадки, информация </w:t>
      </w:r>
      <w:r w:rsidRPr="004A44F4">
        <w:t xml:space="preserve">о внесении </w:t>
      </w:r>
      <w:r>
        <w:t>заявителем задатка формируется о</w:t>
      </w:r>
      <w:r w:rsidRPr="004A44F4">
        <w:t xml:space="preserve">ператором электронной площадки и направляется Организатору </w:t>
      </w:r>
      <w:r>
        <w:t>аукциона.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C2A"/>
    <w:multiLevelType w:val="hybridMultilevel"/>
    <w:tmpl w:val="777C670C"/>
    <w:lvl w:ilvl="0" w:tplc="649C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57C80"/>
    <w:multiLevelType w:val="hybridMultilevel"/>
    <w:tmpl w:val="F3C455B4"/>
    <w:lvl w:ilvl="0" w:tplc="E43A22B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ADB6131"/>
    <w:multiLevelType w:val="hybridMultilevel"/>
    <w:tmpl w:val="B3D6A8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8A158B"/>
    <w:multiLevelType w:val="hybridMultilevel"/>
    <w:tmpl w:val="928683D2"/>
    <w:lvl w:ilvl="0" w:tplc="A7EC9BC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192C52"/>
    <w:multiLevelType w:val="hybridMultilevel"/>
    <w:tmpl w:val="B3D6A8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DB"/>
    <w:rsid w:val="000014F8"/>
    <w:rsid w:val="000015A6"/>
    <w:rsid w:val="00001E83"/>
    <w:rsid w:val="00002CC9"/>
    <w:rsid w:val="0000638C"/>
    <w:rsid w:val="00007686"/>
    <w:rsid w:val="00011B9F"/>
    <w:rsid w:val="00020617"/>
    <w:rsid w:val="00021878"/>
    <w:rsid w:val="00021D52"/>
    <w:rsid w:val="00022013"/>
    <w:rsid w:val="000251BF"/>
    <w:rsid w:val="000252C4"/>
    <w:rsid w:val="000255B2"/>
    <w:rsid w:val="0003041E"/>
    <w:rsid w:val="00031B3B"/>
    <w:rsid w:val="000325F4"/>
    <w:rsid w:val="000338A9"/>
    <w:rsid w:val="00034C01"/>
    <w:rsid w:val="00036539"/>
    <w:rsid w:val="00042B8C"/>
    <w:rsid w:val="000431A7"/>
    <w:rsid w:val="00043B60"/>
    <w:rsid w:val="00044315"/>
    <w:rsid w:val="00044B74"/>
    <w:rsid w:val="00045D0B"/>
    <w:rsid w:val="00046673"/>
    <w:rsid w:val="00046FB8"/>
    <w:rsid w:val="00050DC5"/>
    <w:rsid w:val="00051AF3"/>
    <w:rsid w:val="000532A1"/>
    <w:rsid w:val="00053F94"/>
    <w:rsid w:val="0005619D"/>
    <w:rsid w:val="000570F6"/>
    <w:rsid w:val="000575AD"/>
    <w:rsid w:val="00062D84"/>
    <w:rsid w:val="000642F2"/>
    <w:rsid w:val="0006701D"/>
    <w:rsid w:val="0006724B"/>
    <w:rsid w:val="000737C3"/>
    <w:rsid w:val="00073BA6"/>
    <w:rsid w:val="000765FF"/>
    <w:rsid w:val="000802B5"/>
    <w:rsid w:val="00080446"/>
    <w:rsid w:val="00090724"/>
    <w:rsid w:val="00092C77"/>
    <w:rsid w:val="00095EA3"/>
    <w:rsid w:val="00096DAF"/>
    <w:rsid w:val="00097131"/>
    <w:rsid w:val="000A4A9A"/>
    <w:rsid w:val="000A4E89"/>
    <w:rsid w:val="000B0F7E"/>
    <w:rsid w:val="000B1CBE"/>
    <w:rsid w:val="000B469A"/>
    <w:rsid w:val="000B4ACB"/>
    <w:rsid w:val="000B5ED1"/>
    <w:rsid w:val="000C4DF6"/>
    <w:rsid w:val="000C5AC8"/>
    <w:rsid w:val="000D02DF"/>
    <w:rsid w:val="000D4A0E"/>
    <w:rsid w:val="000E07D1"/>
    <w:rsid w:val="000E0E76"/>
    <w:rsid w:val="000E1C54"/>
    <w:rsid w:val="000E1DA0"/>
    <w:rsid w:val="000E211E"/>
    <w:rsid w:val="000E6BCB"/>
    <w:rsid w:val="000F15E0"/>
    <w:rsid w:val="000F308A"/>
    <w:rsid w:val="000F5B5B"/>
    <w:rsid w:val="000F6AE8"/>
    <w:rsid w:val="000F7C73"/>
    <w:rsid w:val="00100EB2"/>
    <w:rsid w:val="001014BC"/>
    <w:rsid w:val="00101F72"/>
    <w:rsid w:val="00105297"/>
    <w:rsid w:val="00105506"/>
    <w:rsid w:val="0010571D"/>
    <w:rsid w:val="00105FB8"/>
    <w:rsid w:val="00111E3E"/>
    <w:rsid w:val="00115D9C"/>
    <w:rsid w:val="00116475"/>
    <w:rsid w:val="00116D46"/>
    <w:rsid w:val="0011771B"/>
    <w:rsid w:val="001241F0"/>
    <w:rsid w:val="0012491D"/>
    <w:rsid w:val="00125A78"/>
    <w:rsid w:val="0013023B"/>
    <w:rsid w:val="00130434"/>
    <w:rsid w:val="0013225C"/>
    <w:rsid w:val="00132971"/>
    <w:rsid w:val="0013466A"/>
    <w:rsid w:val="00135DCF"/>
    <w:rsid w:val="00135E9A"/>
    <w:rsid w:val="00136AB9"/>
    <w:rsid w:val="00141B8F"/>
    <w:rsid w:val="00141C5C"/>
    <w:rsid w:val="00142BF9"/>
    <w:rsid w:val="00145414"/>
    <w:rsid w:val="0014703D"/>
    <w:rsid w:val="00150170"/>
    <w:rsid w:val="00152ECC"/>
    <w:rsid w:val="001540BE"/>
    <w:rsid w:val="00155847"/>
    <w:rsid w:val="001559DC"/>
    <w:rsid w:val="0015647E"/>
    <w:rsid w:val="00160A4A"/>
    <w:rsid w:val="0016106B"/>
    <w:rsid w:val="00162CF8"/>
    <w:rsid w:val="001670AB"/>
    <w:rsid w:val="00170C01"/>
    <w:rsid w:val="001740B8"/>
    <w:rsid w:val="00176A05"/>
    <w:rsid w:val="00176D33"/>
    <w:rsid w:val="0018100C"/>
    <w:rsid w:val="0018449E"/>
    <w:rsid w:val="00184DD7"/>
    <w:rsid w:val="001859D6"/>
    <w:rsid w:val="00185EF4"/>
    <w:rsid w:val="001864E0"/>
    <w:rsid w:val="00186F59"/>
    <w:rsid w:val="001950D9"/>
    <w:rsid w:val="0019521A"/>
    <w:rsid w:val="0019546C"/>
    <w:rsid w:val="00195ACB"/>
    <w:rsid w:val="00195E25"/>
    <w:rsid w:val="00197928"/>
    <w:rsid w:val="001A0278"/>
    <w:rsid w:val="001A10B6"/>
    <w:rsid w:val="001A5149"/>
    <w:rsid w:val="001A728B"/>
    <w:rsid w:val="001B2DA0"/>
    <w:rsid w:val="001B3644"/>
    <w:rsid w:val="001B37F1"/>
    <w:rsid w:val="001B64E9"/>
    <w:rsid w:val="001B7091"/>
    <w:rsid w:val="001B7784"/>
    <w:rsid w:val="001C097E"/>
    <w:rsid w:val="001C1111"/>
    <w:rsid w:val="001C182E"/>
    <w:rsid w:val="001C277F"/>
    <w:rsid w:val="001C3B30"/>
    <w:rsid w:val="001C5264"/>
    <w:rsid w:val="001C5B00"/>
    <w:rsid w:val="001D0CCE"/>
    <w:rsid w:val="001D12DD"/>
    <w:rsid w:val="001D385F"/>
    <w:rsid w:val="001D637D"/>
    <w:rsid w:val="001D7645"/>
    <w:rsid w:val="001E1CDD"/>
    <w:rsid w:val="001E37BA"/>
    <w:rsid w:val="001E750B"/>
    <w:rsid w:val="001E7B53"/>
    <w:rsid w:val="001F14DA"/>
    <w:rsid w:val="001F2625"/>
    <w:rsid w:val="001F2EFB"/>
    <w:rsid w:val="001F684F"/>
    <w:rsid w:val="001F7800"/>
    <w:rsid w:val="00200945"/>
    <w:rsid w:val="002057EA"/>
    <w:rsid w:val="002066FE"/>
    <w:rsid w:val="002127AF"/>
    <w:rsid w:val="00212FD0"/>
    <w:rsid w:val="0021393E"/>
    <w:rsid w:val="00213EE8"/>
    <w:rsid w:val="00214169"/>
    <w:rsid w:val="0021649D"/>
    <w:rsid w:val="00221A1B"/>
    <w:rsid w:val="00222CEE"/>
    <w:rsid w:val="00223580"/>
    <w:rsid w:val="00225CCA"/>
    <w:rsid w:val="0022652C"/>
    <w:rsid w:val="00226537"/>
    <w:rsid w:val="00231B26"/>
    <w:rsid w:val="00232599"/>
    <w:rsid w:val="00232F24"/>
    <w:rsid w:val="00236894"/>
    <w:rsid w:val="00236E34"/>
    <w:rsid w:val="00237AA6"/>
    <w:rsid w:val="00240687"/>
    <w:rsid w:val="00245A79"/>
    <w:rsid w:val="00245D83"/>
    <w:rsid w:val="00246743"/>
    <w:rsid w:val="00250389"/>
    <w:rsid w:val="00250704"/>
    <w:rsid w:val="00251D95"/>
    <w:rsid w:val="00253A6C"/>
    <w:rsid w:val="002548B4"/>
    <w:rsid w:val="00261952"/>
    <w:rsid w:val="002620FD"/>
    <w:rsid w:val="00262CFE"/>
    <w:rsid w:val="002643B4"/>
    <w:rsid w:val="002706FE"/>
    <w:rsid w:val="00271901"/>
    <w:rsid w:val="00272056"/>
    <w:rsid w:val="00274A7B"/>
    <w:rsid w:val="002772C7"/>
    <w:rsid w:val="0027760D"/>
    <w:rsid w:val="0028135C"/>
    <w:rsid w:val="00283EF1"/>
    <w:rsid w:val="002850BC"/>
    <w:rsid w:val="002904BC"/>
    <w:rsid w:val="002925E6"/>
    <w:rsid w:val="00293093"/>
    <w:rsid w:val="002937DD"/>
    <w:rsid w:val="00294A3F"/>
    <w:rsid w:val="002A00A0"/>
    <w:rsid w:val="002A186B"/>
    <w:rsid w:val="002A3DCF"/>
    <w:rsid w:val="002A5D3A"/>
    <w:rsid w:val="002A74EF"/>
    <w:rsid w:val="002B2084"/>
    <w:rsid w:val="002B3C39"/>
    <w:rsid w:val="002B4E64"/>
    <w:rsid w:val="002B62CA"/>
    <w:rsid w:val="002B7BA8"/>
    <w:rsid w:val="002B7DA8"/>
    <w:rsid w:val="002C18D6"/>
    <w:rsid w:val="002C1FFD"/>
    <w:rsid w:val="002C2971"/>
    <w:rsid w:val="002C79C3"/>
    <w:rsid w:val="002D07B1"/>
    <w:rsid w:val="002D153F"/>
    <w:rsid w:val="002D1C70"/>
    <w:rsid w:val="002D495E"/>
    <w:rsid w:val="002D4DC1"/>
    <w:rsid w:val="002D5A2F"/>
    <w:rsid w:val="002D74E2"/>
    <w:rsid w:val="002E5A47"/>
    <w:rsid w:val="002E676C"/>
    <w:rsid w:val="002E6F16"/>
    <w:rsid w:val="002F0D3C"/>
    <w:rsid w:val="002F11E0"/>
    <w:rsid w:val="002F1979"/>
    <w:rsid w:val="002F2046"/>
    <w:rsid w:val="002F2652"/>
    <w:rsid w:val="002F3CB1"/>
    <w:rsid w:val="002F4069"/>
    <w:rsid w:val="002F572E"/>
    <w:rsid w:val="002F5749"/>
    <w:rsid w:val="002F5A03"/>
    <w:rsid w:val="00306305"/>
    <w:rsid w:val="00306940"/>
    <w:rsid w:val="0030694B"/>
    <w:rsid w:val="003076E6"/>
    <w:rsid w:val="00307722"/>
    <w:rsid w:val="00312139"/>
    <w:rsid w:val="00315C7F"/>
    <w:rsid w:val="00317D57"/>
    <w:rsid w:val="0032040E"/>
    <w:rsid w:val="00321B8B"/>
    <w:rsid w:val="00323D86"/>
    <w:rsid w:val="00323F63"/>
    <w:rsid w:val="00324216"/>
    <w:rsid w:val="00326CF5"/>
    <w:rsid w:val="00327C90"/>
    <w:rsid w:val="00327CD2"/>
    <w:rsid w:val="00327F82"/>
    <w:rsid w:val="00332A4D"/>
    <w:rsid w:val="00332C49"/>
    <w:rsid w:val="003337AC"/>
    <w:rsid w:val="00333A14"/>
    <w:rsid w:val="0033408E"/>
    <w:rsid w:val="00334DFC"/>
    <w:rsid w:val="00340472"/>
    <w:rsid w:val="00342330"/>
    <w:rsid w:val="003464CD"/>
    <w:rsid w:val="003513EA"/>
    <w:rsid w:val="00351694"/>
    <w:rsid w:val="0035798E"/>
    <w:rsid w:val="00361A54"/>
    <w:rsid w:val="00361AAB"/>
    <w:rsid w:val="00362CB3"/>
    <w:rsid w:val="003642B5"/>
    <w:rsid w:val="00366E9A"/>
    <w:rsid w:val="00370AEA"/>
    <w:rsid w:val="00374718"/>
    <w:rsid w:val="00374C6E"/>
    <w:rsid w:val="00376538"/>
    <w:rsid w:val="00381298"/>
    <w:rsid w:val="00382488"/>
    <w:rsid w:val="003840E9"/>
    <w:rsid w:val="003854A3"/>
    <w:rsid w:val="003859AD"/>
    <w:rsid w:val="00386FE5"/>
    <w:rsid w:val="003919BB"/>
    <w:rsid w:val="00395757"/>
    <w:rsid w:val="00395789"/>
    <w:rsid w:val="003A1099"/>
    <w:rsid w:val="003A19AE"/>
    <w:rsid w:val="003A20FA"/>
    <w:rsid w:val="003A2BBD"/>
    <w:rsid w:val="003A3C5E"/>
    <w:rsid w:val="003A6114"/>
    <w:rsid w:val="003A736B"/>
    <w:rsid w:val="003B08D0"/>
    <w:rsid w:val="003B565B"/>
    <w:rsid w:val="003B5C91"/>
    <w:rsid w:val="003B7584"/>
    <w:rsid w:val="003C0883"/>
    <w:rsid w:val="003C0E65"/>
    <w:rsid w:val="003C4B14"/>
    <w:rsid w:val="003C4B1D"/>
    <w:rsid w:val="003D0001"/>
    <w:rsid w:val="003D13D9"/>
    <w:rsid w:val="003D1CAE"/>
    <w:rsid w:val="003D1FBC"/>
    <w:rsid w:val="003D46CC"/>
    <w:rsid w:val="003D7C5B"/>
    <w:rsid w:val="003E27AA"/>
    <w:rsid w:val="003E2A0E"/>
    <w:rsid w:val="003E33E7"/>
    <w:rsid w:val="003E3D1C"/>
    <w:rsid w:val="003E3FC1"/>
    <w:rsid w:val="003E5CF4"/>
    <w:rsid w:val="003F3B15"/>
    <w:rsid w:val="003F47B2"/>
    <w:rsid w:val="003F5E7F"/>
    <w:rsid w:val="003F7ABA"/>
    <w:rsid w:val="003F7D98"/>
    <w:rsid w:val="00400EA8"/>
    <w:rsid w:val="00401426"/>
    <w:rsid w:val="0040237B"/>
    <w:rsid w:val="004045FB"/>
    <w:rsid w:val="00404F4C"/>
    <w:rsid w:val="004064CF"/>
    <w:rsid w:val="004171F4"/>
    <w:rsid w:val="004172B3"/>
    <w:rsid w:val="00417820"/>
    <w:rsid w:val="00420981"/>
    <w:rsid w:val="0042260B"/>
    <w:rsid w:val="00423DE2"/>
    <w:rsid w:val="00424F92"/>
    <w:rsid w:val="0042580A"/>
    <w:rsid w:val="00425DBE"/>
    <w:rsid w:val="00426CD6"/>
    <w:rsid w:val="00430311"/>
    <w:rsid w:val="0043058C"/>
    <w:rsid w:val="004449CE"/>
    <w:rsid w:val="00447445"/>
    <w:rsid w:val="004510B5"/>
    <w:rsid w:val="00453D0F"/>
    <w:rsid w:val="00454599"/>
    <w:rsid w:val="004553BA"/>
    <w:rsid w:val="004556C7"/>
    <w:rsid w:val="00456F21"/>
    <w:rsid w:val="00463AF7"/>
    <w:rsid w:val="0046549B"/>
    <w:rsid w:val="0046569A"/>
    <w:rsid w:val="00470D77"/>
    <w:rsid w:val="004719A3"/>
    <w:rsid w:val="00472ABB"/>
    <w:rsid w:val="00472F52"/>
    <w:rsid w:val="00472F90"/>
    <w:rsid w:val="004741EB"/>
    <w:rsid w:val="00474CAC"/>
    <w:rsid w:val="004818BE"/>
    <w:rsid w:val="00482E7E"/>
    <w:rsid w:val="0048385F"/>
    <w:rsid w:val="00485BE3"/>
    <w:rsid w:val="0048632F"/>
    <w:rsid w:val="00486F6A"/>
    <w:rsid w:val="004874B8"/>
    <w:rsid w:val="0048790F"/>
    <w:rsid w:val="00490770"/>
    <w:rsid w:val="004916EA"/>
    <w:rsid w:val="00492357"/>
    <w:rsid w:val="00494431"/>
    <w:rsid w:val="00495EA2"/>
    <w:rsid w:val="004960AF"/>
    <w:rsid w:val="004A09D6"/>
    <w:rsid w:val="004A3648"/>
    <w:rsid w:val="004A398B"/>
    <w:rsid w:val="004A415F"/>
    <w:rsid w:val="004A4387"/>
    <w:rsid w:val="004A44F4"/>
    <w:rsid w:val="004B0CF7"/>
    <w:rsid w:val="004B3F64"/>
    <w:rsid w:val="004B6308"/>
    <w:rsid w:val="004C21EB"/>
    <w:rsid w:val="004C2F7C"/>
    <w:rsid w:val="004C7434"/>
    <w:rsid w:val="004D0876"/>
    <w:rsid w:val="004D0B77"/>
    <w:rsid w:val="004D0E23"/>
    <w:rsid w:val="004D427D"/>
    <w:rsid w:val="004D4575"/>
    <w:rsid w:val="004D7626"/>
    <w:rsid w:val="004E0629"/>
    <w:rsid w:val="004E1296"/>
    <w:rsid w:val="004E39B0"/>
    <w:rsid w:val="004E4404"/>
    <w:rsid w:val="004E5C23"/>
    <w:rsid w:val="004E65AF"/>
    <w:rsid w:val="004E6974"/>
    <w:rsid w:val="004F2635"/>
    <w:rsid w:val="004F5BE6"/>
    <w:rsid w:val="004F73F0"/>
    <w:rsid w:val="00500CE0"/>
    <w:rsid w:val="00503553"/>
    <w:rsid w:val="005055B5"/>
    <w:rsid w:val="00506EA2"/>
    <w:rsid w:val="00515F1C"/>
    <w:rsid w:val="00516E6F"/>
    <w:rsid w:val="005204E1"/>
    <w:rsid w:val="0052224B"/>
    <w:rsid w:val="00522C16"/>
    <w:rsid w:val="00523E06"/>
    <w:rsid w:val="005241F6"/>
    <w:rsid w:val="00524E14"/>
    <w:rsid w:val="005271C7"/>
    <w:rsid w:val="005325F7"/>
    <w:rsid w:val="005337EF"/>
    <w:rsid w:val="005342A5"/>
    <w:rsid w:val="0053794E"/>
    <w:rsid w:val="0054375C"/>
    <w:rsid w:val="005446CB"/>
    <w:rsid w:val="0055222D"/>
    <w:rsid w:val="0055321B"/>
    <w:rsid w:val="00562535"/>
    <w:rsid w:val="00562590"/>
    <w:rsid w:val="005659CE"/>
    <w:rsid w:val="00566BBF"/>
    <w:rsid w:val="00566D23"/>
    <w:rsid w:val="005679CE"/>
    <w:rsid w:val="00567F9A"/>
    <w:rsid w:val="00573AFC"/>
    <w:rsid w:val="005825CB"/>
    <w:rsid w:val="00582642"/>
    <w:rsid w:val="005826C1"/>
    <w:rsid w:val="005831F5"/>
    <w:rsid w:val="00583839"/>
    <w:rsid w:val="00584ADA"/>
    <w:rsid w:val="005853D3"/>
    <w:rsid w:val="0058646D"/>
    <w:rsid w:val="00586B43"/>
    <w:rsid w:val="00590521"/>
    <w:rsid w:val="00596542"/>
    <w:rsid w:val="005A5846"/>
    <w:rsid w:val="005B0918"/>
    <w:rsid w:val="005B187D"/>
    <w:rsid w:val="005B18CE"/>
    <w:rsid w:val="005B1960"/>
    <w:rsid w:val="005B29FF"/>
    <w:rsid w:val="005B3379"/>
    <w:rsid w:val="005B4291"/>
    <w:rsid w:val="005C31DD"/>
    <w:rsid w:val="005C344F"/>
    <w:rsid w:val="005D0C17"/>
    <w:rsid w:val="005D0C46"/>
    <w:rsid w:val="005D4CC2"/>
    <w:rsid w:val="005D5D0F"/>
    <w:rsid w:val="005E1AE8"/>
    <w:rsid w:val="005E29D6"/>
    <w:rsid w:val="005E68DB"/>
    <w:rsid w:val="005E7472"/>
    <w:rsid w:val="005E7674"/>
    <w:rsid w:val="005F052F"/>
    <w:rsid w:val="005F0FF5"/>
    <w:rsid w:val="005F10EA"/>
    <w:rsid w:val="005F26B2"/>
    <w:rsid w:val="005F276C"/>
    <w:rsid w:val="005F2D7A"/>
    <w:rsid w:val="005F3872"/>
    <w:rsid w:val="005F5054"/>
    <w:rsid w:val="005F622C"/>
    <w:rsid w:val="005F6EB1"/>
    <w:rsid w:val="0060225C"/>
    <w:rsid w:val="006027A5"/>
    <w:rsid w:val="006037BC"/>
    <w:rsid w:val="0060531F"/>
    <w:rsid w:val="00605AD6"/>
    <w:rsid w:val="00606980"/>
    <w:rsid w:val="00606FB4"/>
    <w:rsid w:val="00607392"/>
    <w:rsid w:val="00607C84"/>
    <w:rsid w:val="00607D65"/>
    <w:rsid w:val="0061511E"/>
    <w:rsid w:val="00616111"/>
    <w:rsid w:val="0061784D"/>
    <w:rsid w:val="0062266E"/>
    <w:rsid w:val="00622F96"/>
    <w:rsid w:val="00624706"/>
    <w:rsid w:val="006250B8"/>
    <w:rsid w:val="0062513E"/>
    <w:rsid w:val="00625C1D"/>
    <w:rsid w:val="00625EB5"/>
    <w:rsid w:val="00625FCE"/>
    <w:rsid w:val="00627411"/>
    <w:rsid w:val="00630C63"/>
    <w:rsid w:val="00634F42"/>
    <w:rsid w:val="0063586E"/>
    <w:rsid w:val="00636B37"/>
    <w:rsid w:val="00636BC4"/>
    <w:rsid w:val="0063793A"/>
    <w:rsid w:val="00637CA4"/>
    <w:rsid w:val="00641C10"/>
    <w:rsid w:val="00642436"/>
    <w:rsid w:val="006437B9"/>
    <w:rsid w:val="00644D44"/>
    <w:rsid w:val="00645502"/>
    <w:rsid w:val="006519EC"/>
    <w:rsid w:val="006550DA"/>
    <w:rsid w:val="006555E9"/>
    <w:rsid w:val="00657023"/>
    <w:rsid w:val="006574F3"/>
    <w:rsid w:val="006610F2"/>
    <w:rsid w:val="006625E0"/>
    <w:rsid w:val="00663DF4"/>
    <w:rsid w:val="0066453D"/>
    <w:rsid w:val="00664EE4"/>
    <w:rsid w:val="00665320"/>
    <w:rsid w:val="00666721"/>
    <w:rsid w:val="0066699C"/>
    <w:rsid w:val="0066749C"/>
    <w:rsid w:val="00667A94"/>
    <w:rsid w:val="006707DD"/>
    <w:rsid w:val="00673178"/>
    <w:rsid w:val="0067533B"/>
    <w:rsid w:val="00675B07"/>
    <w:rsid w:val="00675B1F"/>
    <w:rsid w:val="00677581"/>
    <w:rsid w:val="0067799C"/>
    <w:rsid w:val="00680A45"/>
    <w:rsid w:val="006830C8"/>
    <w:rsid w:val="00684078"/>
    <w:rsid w:val="00684220"/>
    <w:rsid w:val="00686844"/>
    <w:rsid w:val="00687335"/>
    <w:rsid w:val="00687552"/>
    <w:rsid w:val="006946B5"/>
    <w:rsid w:val="00694E8E"/>
    <w:rsid w:val="006974C2"/>
    <w:rsid w:val="00697EF3"/>
    <w:rsid w:val="006A1803"/>
    <w:rsid w:val="006A28EA"/>
    <w:rsid w:val="006A3ADA"/>
    <w:rsid w:val="006A3C01"/>
    <w:rsid w:val="006A6755"/>
    <w:rsid w:val="006A7B57"/>
    <w:rsid w:val="006A7CD5"/>
    <w:rsid w:val="006B12D6"/>
    <w:rsid w:val="006B1CE6"/>
    <w:rsid w:val="006B36B2"/>
    <w:rsid w:val="006B782C"/>
    <w:rsid w:val="006C20C9"/>
    <w:rsid w:val="006C4C99"/>
    <w:rsid w:val="006C581F"/>
    <w:rsid w:val="006D0EB1"/>
    <w:rsid w:val="006D4E3A"/>
    <w:rsid w:val="006E45BE"/>
    <w:rsid w:val="006F2341"/>
    <w:rsid w:val="006F4510"/>
    <w:rsid w:val="006F486A"/>
    <w:rsid w:val="006F51EE"/>
    <w:rsid w:val="00704E0F"/>
    <w:rsid w:val="007110F2"/>
    <w:rsid w:val="00712D17"/>
    <w:rsid w:val="00712ED9"/>
    <w:rsid w:val="00714634"/>
    <w:rsid w:val="00715772"/>
    <w:rsid w:val="00716203"/>
    <w:rsid w:val="007213DC"/>
    <w:rsid w:val="00726220"/>
    <w:rsid w:val="00726DF4"/>
    <w:rsid w:val="00731FDF"/>
    <w:rsid w:val="00732018"/>
    <w:rsid w:val="007324C2"/>
    <w:rsid w:val="00732797"/>
    <w:rsid w:val="0073678A"/>
    <w:rsid w:val="0074244A"/>
    <w:rsid w:val="00743A3A"/>
    <w:rsid w:val="00743BEE"/>
    <w:rsid w:val="00743E40"/>
    <w:rsid w:val="00746761"/>
    <w:rsid w:val="00747347"/>
    <w:rsid w:val="00747A95"/>
    <w:rsid w:val="007543B1"/>
    <w:rsid w:val="007543F5"/>
    <w:rsid w:val="007554E6"/>
    <w:rsid w:val="00755A2F"/>
    <w:rsid w:val="00760F80"/>
    <w:rsid w:val="00761D16"/>
    <w:rsid w:val="00761FBB"/>
    <w:rsid w:val="0076467C"/>
    <w:rsid w:val="00766F1D"/>
    <w:rsid w:val="00767337"/>
    <w:rsid w:val="00772E96"/>
    <w:rsid w:val="007776A5"/>
    <w:rsid w:val="0078242D"/>
    <w:rsid w:val="00785BCB"/>
    <w:rsid w:val="00786E44"/>
    <w:rsid w:val="00793020"/>
    <w:rsid w:val="007934A7"/>
    <w:rsid w:val="0079615C"/>
    <w:rsid w:val="007976E4"/>
    <w:rsid w:val="00797F91"/>
    <w:rsid w:val="007A1C3D"/>
    <w:rsid w:val="007A3AEB"/>
    <w:rsid w:val="007A451F"/>
    <w:rsid w:val="007A4604"/>
    <w:rsid w:val="007A49F3"/>
    <w:rsid w:val="007A5983"/>
    <w:rsid w:val="007A5C5D"/>
    <w:rsid w:val="007B0E2D"/>
    <w:rsid w:val="007B29D3"/>
    <w:rsid w:val="007B3143"/>
    <w:rsid w:val="007B336C"/>
    <w:rsid w:val="007B3AE3"/>
    <w:rsid w:val="007B3DC1"/>
    <w:rsid w:val="007B41F4"/>
    <w:rsid w:val="007B610A"/>
    <w:rsid w:val="007C04A3"/>
    <w:rsid w:val="007C2E73"/>
    <w:rsid w:val="007C2E96"/>
    <w:rsid w:val="007D4259"/>
    <w:rsid w:val="007E04EE"/>
    <w:rsid w:val="007E37F6"/>
    <w:rsid w:val="007E5BD6"/>
    <w:rsid w:val="007E62BA"/>
    <w:rsid w:val="007E6964"/>
    <w:rsid w:val="007F04FB"/>
    <w:rsid w:val="007F16C4"/>
    <w:rsid w:val="007F42AB"/>
    <w:rsid w:val="00800B79"/>
    <w:rsid w:val="0080210B"/>
    <w:rsid w:val="00814FBC"/>
    <w:rsid w:val="00822EBE"/>
    <w:rsid w:val="008237DB"/>
    <w:rsid w:val="00826A5D"/>
    <w:rsid w:val="00826A99"/>
    <w:rsid w:val="00826D74"/>
    <w:rsid w:val="008271E0"/>
    <w:rsid w:val="0083088B"/>
    <w:rsid w:val="00832E42"/>
    <w:rsid w:val="00835187"/>
    <w:rsid w:val="0083649C"/>
    <w:rsid w:val="00840C50"/>
    <w:rsid w:val="00843C40"/>
    <w:rsid w:val="00844B34"/>
    <w:rsid w:val="00844FF0"/>
    <w:rsid w:val="00845F90"/>
    <w:rsid w:val="00850096"/>
    <w:rsid w:val="0085326B"/>
    <w:rsid w:val="00853F02"/>
    <w:rsid w:val="008541A7"/>
    <w:rsid w:val="0085473F"/>
    <w:rsid w:val="00857928"/>
    <w:rsid w:val="00863317"/>
    <w:rsid w:val="00864061"/>
    <w:rsid w:val="00864B09"/>
    <w:rsid w:val="008659E0"/>
    <w:rsid w:val="00867F1E"/>
    <w:rsid w:val="0087096E"/>
    <w:rsid w:val="00873440"/>
    <w:rsid w:val="00875529"/>
    <w:rsid w:val="00877166"/>
    <w:rsid w:val="00881968"/>
    <w:rsid w:val="008835EE"/>
    <w:rsid w:val="008835FE"/>
    <w:rsid w:val="00883893"/>
    <w:rsid w:val="00885380"/>
    <w:rsid w:val="00886268"/>
    <w:rsid w:val="00887A61"/>
    <w:rsid w:val="008907E9"/>
    <w:rsid w:val="00891CAF"/>
    <w:rsid w:val="00892740"/>
    <w:rsid w:val="00892DA7"/>
    <w:rsid w:val="0089370A"/>
    <w:rsid w:val="00894343"/>
    <w:rsid w:val="0089437D"/>
    <w:rsid w:val="008A082B"/>
    <w:rsid w:val="008A235A"/>
    <w:rsid w:val="008A4845"/>
    <w:rsid w:val="008A6DDD"/>
    <w:rsid w:val="008B5B1D"/>
    <w:rsid w:val="008B6AD9"/>
    <w:rsid w:val="008C1269"/>
    <w:rsid w:val="008C1824"/>
    <w:rsid w:val="008C5BF1"/>
    <w:rsid w:val="008C7FAF"/>
    <w:rsid w:val="008D3DE6"/>
    <w:rsid w:val="008D4337"/>
    <w:rsid w:val="008D48CF"/>
    <w:rsid w:val="008D4C6A"/>
    <w:rsid w:val="008D5B82"/>
    <w:rsid w:val="008D79AF"/>
    <w:rsid w:val="008E01F9"/>
    <w:rsid w:val="008E0639"/>
    <w:rsid w:val="008E082C"/>
    <w:rsid w:val="008E2AA2"/>
    <w:rsid w:val="008E5D25"/>
    <w:rsid w:val="008F04DC"/>
    <w:rsid w:val="008F3D71"/>
    <w:rsid w:val="009006A7"/>
    <w:rsid w:val="00901186"/>
    <w:rsid w:val="00903013"/>
    <w:rsid w:val="009049AE"/>
    <w:rsid w:val="009078FB"/>
    <w:rsid w:val="009106E7"/>
    <w:rsid w:val="00913EC1"/>
    <w:rsid w:val="0091445C"/>
    <w:rsid w:val="009148E5"/>
    <w:rsid w:val="00914DF6"/>
    <w:rsid w:val="009152E7"/>
    <w:rsid w:val="009164BC"/>
    <w:rsid w:val="00916B45"/>
    <w:rsid w:val="009171D9"/>
    <w:rsid w:val="00917355"/>
    <w:rsid w:val="00921B65"/>
    <w:rsid w:val="00921BED"/>
    <w:rsid w:val="00922286"/>
    <w:rsid w:val="009241AD"/>
    <w:rsid w:val="00926423"/>
    <w:rsid w:val="009265FD"/>
    <w:rsid w:val="00926EB7"/>
    <w:rsid w:val="00927CB6"/>
    <w:rsid w:val="00927E7D"/>
    <w:rsid w:val="00927FD1"/>
    <w:rsid w:val="00931D76"/>
    <w:rsid w:val="00934711"/>
    <w:rsid w:val="009377B7"/>
    <w:rsid w:val="009436F8"/>
    <w:rsid w:val="00947C03"/>
    <w:rsid w:val="009501DD"/>
    <w:rsid w:val="009509BD"/>
    <w:rsid w:val="00951ECF"/>
    <w:rsid w:val="009521C9"/>
    <w:rsid w:val="009542C0"/>
    <w:rsid w:val="00955202"/>
    <w:rsid w:val="00956283"/>
    <w:rsid w:val="0095650C"/>
    <w:rsid w:val="0095753C"/>
    <w:rsid w:val="00963827"/>
    <w:rsid w:val="00964BF8"/>
    <w:rsid w:val="00965978"/>
    <w:rsid w:val="00967788"/>
    <w:rsid w:val="009726DC"/>
    <w:rsid w:val="00973456"/>
    <w:rsid w:val="00973997"/>
    <w:rsid w:val="00973ED6"/>
    <w:rsid w:val="009754AB"/>
    <w:rsid w:val="00976280"/>
    <w:rsid w:val="00980D5D"/>
    <w:rsid w:val="0098475A"/>
    <w:rsid w:val="009855E3"/>
    <w:rsid w:val="00986DD9"/>
    <w:rsid w:val="00987861"/>
    <w:rsid w:val="00992047"/>
    <w:rsid w:val="009920AA"/>
    <w:rsid w:val="00993032"/>
    <w:rsid w:val="00997D96"/>
    <w:rsid w:val="009A0112"/>
    <w:rsid w:val="009A1645"/>
    <w:rsid w:val="009A3C84"/>
    <w:rsid w:val="009A40D9"/>
    <w:rsid w:val="009B0E31"/>
    <w:rsid w:val="009B29E6"/>
    <w:rsid w:val="009B2F41"/>
    <w:rsid w:val="009B577C"/>
    <w:rsid w:val="009B5903"/>
    <w:rsid w:val="009B5D8A"/>
    <w:rsid w:val="009B6798"/>
    <w:rsid w:val="009B70DB"/>
    <w:rsid w:val="009B783C"/>
    <w:rsid w:val="009C017D"/>
    <w:rsid w:val="009C3F60"/>
    <w:rsid w:val="009C6D60"/>
    <w:rsid w:val="009D1CE9"/>
    <w:rsid w:val="009E3D80"/>
    <w:rsid w:val="009E7FAF"/>
    <w:rsid w:val="009F6FA6"/>
    <w:rsid w:val="009F7977"/>
    <w:rsid w:val="00A00CD5"/>
    <w:rsid w:val="00A00DE3"/>
    <w:rsid w:val="00A07089"/>
    <w:rsid w:val="00A1240E"/>
    <w:rsid w:val="00A12843"/>
    <w:rsid w:val="00A12CBC"/>
    <w:rsid w:val="00A140F4"/>
    <w:rsid w:val="00A15F9D"/>
    <w:rsid w:val="00A168BF"/>
    <w:rsid w:val="00A20056"/>
    <w:rsid w:val="00A2143D"/>
    <w:rsid w:val="00A31B4D"/>
    <w:rsid w:val="00A32ECB"/>
    <w:rsid w:val="00A32FC3"/>
    <w:rsid w:val="00A337DC"/>
    <w:rsid w:val="00A33B26"/>
    <w:rsid w:val="00A3430C"/>
    <w:rsid w:val="00A3474D"/>
    <w:rsid w:val="00A36D5E"/>
    <w:rsid w:val="00A37F54"/>
    <w:rsid w:val="00A401A8"/>
    <w:rsid w:val="00A41931"/>
    <w:rsid w:val="00A4297F"/>
    <w:rsid w:val="00A440F8"/>
    <w:rsid w:val="00A45529"/>
    <w:rsid w:val="00A46D51"/>
    <w:rsid w:val="00A53FD6"/>
    <w:rsid w:val="00A5407A"/>
    <w:rsid w:val="00A56571"/>
    <w:rsid w:val="00A56C33"/>
    <w:rsid w:val="00A60652"/>
    <w:rsid w:val="00A60833"/>
    <w:rsid w:val="00A608BE"/>
    <w:rsid w:val="00A60DC8"/>
    <w:rsid w:val="00A612CA"/>
    <w:rsid w:val="00A62717"/>
    <w:rsid w:val="00A62FAB"/>
    <w:rsid w:val="00A646AB"/>
    <w:rsid w:val="00A64FF6"/>
    <w:rsid w:val="00A674F6"/>
    <w:rsid w:val="00A70350"/>
    <w:rsid w:val="00A72BA7"/>
    <w:rsid w:val="00A72FF8"/>
    <w:rsid w:val="00A73B19"/>
    <w:rsid w:val="00A7631D"/>
    <w:rsid w:val="00A764FB"/>
    <w:rsid w:val="00A77E5B"/>
    <w:rsid w:val="00A803EF"/>
    <w:rsid w:val="00A8181D"/>
    <w:rsid w:val="00A8507B"/>
    <w:rsid w:val="00A8524E"/>
    <w:rsid w:val="00A866C6"/>
    <w:rsid w:val="00A94879"/>
    <w:rsid w:val="00A96282"/>
    <w:rsid w:val="00A96FD8"/>
    <w:rsid w:val="00AA061C"/>
    <w:rsid w:val="00AA0979"/>
    <w:rsid w:val="00AA3839"/>
    <w:rsid w:val="00AA3E14"/>
    <w:rsid w:val="00AA5156"/>
    <w:rsid w:val="00AA7620"/>
    <w:rsid w:val="00AB110E"/>
    <w:rsid w:val="00AB583B"/>
    <w:rsid w:val="00AB599C"/>
    <w:rsid w:val="00AB6C84"/>
    <w:rsid w:val="00AC022E"/>
    <w:rsid w:val="00AC5AE1"/>
    <w:rsid w:val="00AC68BF"/>
    <w:rsid w:val="00AD0BA3"/>
    <w:rsid w:val="00AD1205"/>
    <w:rsid w:val="00AD1C4D"/>
    <w:rsid w:val="00AD1DFC"/>
    <w:rsid w:val="00AD5B55"/>
    <w:rsid w:val="00AE2830"/>
    <w:rsid w:val="00AE2B81"/>
    <w:rsid w:val="00AE31B5"/>
    <w:rsid w:val="00AE4C23"/>
    <w:rsid w:val="00AE54BD"/>
    <w:rsid w:val="00AE6612"/>
    <w:rsid w:val="00AF0D82"/>
    <w:rsid w:val="00AF166A"/>
    <w:rsid w:val="00AF2375"/>
    <w:rsid w:val="00AF426C"/>
    <w:rsid w:val="00B01742"/>
    <w:rsid w:val="00B02FE3"/>
    <w:rsid w:val="00B0372F"/>
    <w:rsid w:val="00B06F98"/>
    <w:rsid w:val="00B07212"/>
    <w:rsid w:val="00B0756D"/>
    <w:rsid w:val="00B07A3D"/>
    <w:rsid w:val="00B11359"/>
    <w:rsid w:val="00B11F1E"/>
    <w:rsid w:val="00B12843"/>
    <w:rsid w:val="00B12BFB"/>
    <w:rsid w:val="00B13288"/>
    <w:rsid w:val="00B1483C"/>
    <w:rsid w:val="00B15324"/>
    <w:rsid w:val="00B20C88"/>
    <w:rsid w:val="00B21EA2"/>
    <w:rsid w:val="00B23B0B"/>
    <w:rsid w:val="00B2694B"/>
    <w:rsid w:val="00B33124"/>
    <w:rsid w:val="00B340AD"/>
    <w:rsid w:val="00B34B18"/>
    <w:rsid w:val="00B35A4F"/>
    <w:rsid w:val="00B36455"/>
    <w:rsid w:val="00B37E20"/>
    <w:rsid w:val="00B43B42"/>
    <w:rsid w:val="00B45AF4"/>
    <w:rsid w:val="00B4799D"/>
    <w:rsid w:val="00B50CB6"/>
    <w:rsid w:val="00B51BDE"/>
    <w:rsid w:val="00B51F00"/>
    <w:rsid w:val="00B549F2"/>
    <w:rsid w:val="00B56192"/>
    <w:rsid w:val="00B57374"/>
    <w:rsid w:val="00B603CD"/>
    <w:rsid w:val="00B615C9"/>
    <w:rsid w:val="00B62F30"/>
    <w:rsid w:val="00B65811"/>
    <w:rsid w:val="00B65AD2"/>
    <w:rsid w:val="00B66CC0"/>
    <w:rsid w:val="00B67841"/>
    <w:rsid w:val="00B7173C"/>
    <w:rsid w:val="00B81DC8"/>
    <w:rsid w:val="00B82E9A"/>
    <w:rsid w:val="00B84A0D"/>
    <w:rsid w:val="00B918ED"/>
    <w:rsid w:val="00B927DE"/>
    <w:rsid w:val="00B94454"/>
    <w:rsid w:val="00B945DF"/>
    <w:rsid w:val="00B94AB7"/>
    <w:rsid w:val="00B94FEF"/>
    <w:rsid w:val="00B9686A"/>
    <w:rsid w:val="00BA09DC"/>
    <w:rsid w:val="00BA0BDC"/>
    <w:rsid w:val="00BA1BDB"/>
    <w:rsid w:val="00BA3D5B"/>
    <w:rsid w:val="00BA5579"/>
    <w:rsid w:val="00BB0DDF"/>
    <w:rsid w:val="00BB3342"/>
    <w:rsid w:val="00BB399C"/>
    <w:rsid w:val="00BB57BF"/>
    <w:rsid w:val="00BB5FB7"/>
    <w:rsid w:val="00BB6F96"/>
    <w:rsid w:val="00BC0571"/>
    <w:rsid w:val="00BC5218"/>
    <w:rsid w:val="00BC6D29"/>
    <w:rsid w:val="00BC70AA"/>
    <w:rsid w:val="00BD1219"/>
    <w:rsid w:val="00BD18E3"/>
    <w:rsid w:val="00BD300A"/>
    <w:rsid w:val="00BD3DE4"/>
    <w:rsid w:val="00BD4BB2"/>
    <w:rsid w:val="00BD65D5"/>
    <w:rsid w:val="00BE45E3"/>
    <w:rsid w:val="00BE6DEB"/>
    <w:rsid w:val="00BE7659"/>
    <w:rsid w:val="00BF5959"/>
    <w:rsid w:val="00BF783F"/>
    <w:rsid w:val="00C02878"/>
    <w:rsid w:val="00C02BAF"/>
    <w:rsid w:val="00C0564E"/>
    <w:rsid w:val="00C119E1"/>
    <w:rsid w:val="00C14DC2"/>
    <w:rsid w:val="00C15092"/>
    <w:rsid w:val="00C170E0"/>
    <w:rsid w:val="00C22677"/>
    <w:rsid w:val="00C22DF9"/>
    <w:rsid w:val="00C2303A"/>
    <w:rsid w:val="00C23595"/>
    <w:rsid w:val="00C2459A"/>
    <w:rsid w:val="00C25858"/>
    <w:rsid w:val="00C2601D"/>
    <w:rsid w:val="00C26669"/>
    <w:rsid w:val="00C27CC8"/>
    <w:rsid w:val="00C300FA"/>
    <w:rsid w:val="00C33A7D"/>
    <w:rsid w:val="00C37335"/>
    <w:rsid w:val="00C41504"/>
    <w:rsid w:val="00C4276F"/>
    <w:rsid w:val="00C42C72"/>
    <w:rsid w:val="00C4341A"/>
    <w:rsid w:val="00C43550"/>
    <w:rsid w:val="00C45A46"/>
    <w:rsid w:val="00C47782"/>
    <w:rsid w:val="00C51483"/>
    <w:rsid w:val="00C579C5"/>
    <w:rsid w:val="00C57B78"/>
    <w:rsid w:val="00C634C3"/>
    <w:rsid w:val="00C64B42"/>
    <w:rsid w:val="00C73691"/>
    <w:rsid w:val="00C742DB"/>
    <w:rsid w:val="00C745E1"/>
    <w:rsid w:val="00C77DDA"/>
    <w:rsid w:val="00C809DE"/>
    <w:rsid w:val="00C85E73"/>
    <w:rsid w:val="00C87F9E"/>
    <w:rsid w:val="00C91314"/>
    <w:rsid w:val="00C93F9E"/>
    <w:rsid w:val="00C973D8"/>
    <w:rsid w:val="00CA11B4"/>
    <w:rsid w:val="00CA1982"/>
    <w:rsid w:val="00CA1ECB"/>
    <w:rsid w:val="00CA2E28"/>
    <w:rsid w:val="00CB24B9"/>
    <w:rsid w:val="00CB4166"/>
    <w:rsid w:val="00CB606A"/>
    <w:rsid w:val="00CB6104"/>
    <w:rsid w:val="00CC0C31"/>
    <w:rsid w:val="00CC0FE8"/>
    <w:rsid w:val="00CC1E08"/>
    <w:rsid w:val="00CC2268"/>
    <w:rsid w:val="00CC3DF7"/>
    <w:rsid w:val="00CC3F6E"/>
    <w:rsid w:val="00CD4899"/>
    <w:rsid w:val="00CD4F24"/>
    <w:rsid w:val="00CD7AEC"/>
    <w:rsid w:val="00CE1D7B"/>
    <w:rsid w:val="00CE6A64"/>
    <w:rsid w:val="00CE6EA5"/>
    <w:rsid w:val="00CE7336"/>
    <w:rsid w:val="00CF2087"/>
    <w:rsid w:val="00CF409F"/>
    <w:rsid w:val="00D07839"/>
    <w:rsid w:val="00D10067"/>
    <w:rsid w:val="00D12565"/>
    <w:rsid w:val="00D207BA"/>
    <w:rsid w:val="00D20DB1"/>
    <w:rsid w:val="00D21843"/>
    <w:rsid w:val="00D21C95"/>
    <w:rsid w:val="00D261D8"/>
    <w:rsid w:val="00D26694"/>
    <w:rsid w:val="00D33875"/>
    <w:rsid w:val="00D33B50"/>
    <w:rsid w:val="00D34F7A"/>
    <w:rsid w:val="00D35E77"/>
    <w:rsid w:val="00D360B6"/>
    <w:rsid w:val="00D40AA8"/>
    <w:rsid w:val="00D43B7C"/>
    <w:rsid w:val="00D440B7"/>
    <w:rsid w:val="00D44B29"/>
    <w:rsid w:val="00D46651"/>
    <w:rsid w:val="00D479C1"/>
    <w:rsid w:val="00D500BC"/>
    <w:rsid w:val="00D50281"/>
    <w:rsid w:val="00D5280F"/>
    <w:rsid w:val="00D532CE"/>
    <w:rsid w:val="00D535BF"/>
    <w:rsid w:val="00D5737F"/>
    <w:rsid w:val="00D65F6E"/>
    <w:rsid w:val="00D6727E"/>
    <w:rsid w:val="00D677F3"/>
    <w:rsid w:val="00D6792F"/>
    <w:rsid w:val="00D70CE0"/>
    <w:rsid w:val="00D71843"/>
    <w:rsid w:val="00D71BFF"/>
    <w:rsid w:val="00D72E0D"/>
    <w:rsid w:val="00D822BF"/>
    <w:rsid w:val="00D84E67"/>
    <w:rsid w:val="00D86852"/>
    <w:rsid w:val="00D91515"/>
    <w:rsid w:val="00D91A9A"/>
    <w:rsid w:val="00D94CB3"/>
    <w:rsid w:val="00D950C0"/>
    <w:rsid w:val="00D97DA0"/>
    <w:rsid w:val="00DA04BE"/>
    <w:rsid w:val="00DA5C05"/>
    <w:rsid w:val="00DA74F3"/>
    <w:rsid w:val="00DA78DB"/>
    <w:rsid w:val="00DB07D3"/>
    <w:rsid w:val="00DB223E"/>
    <w:rsid w:val="00DB5192"/>
    <w:rsid w:val="00DB6028"/>
    <w:rsid w:val="00DB6D14"/>
    <w:rsid w:val="00DB76D5"/>
    <w:rsid w:val="00DB7D10"/>
    <w:rsid w:val="00DC16D8"/>
    <w:rsid w:val="00DC220C"/>
    <w:rsid w:val="00DC2A45"/>
    <w:rsid w:val="00DC2B3F"/>
    <w:rsid w:val="00DC59CE"/>
    <w:rsid w:val="00DC6228"/>
    <w:rsid w:val="00DC6C63"/>
    <w:rsid w:val="00DC7615"/>
    <w:rsid w:val="00DD24F7"/>
    <w:rsid w:val="00DD71F4"/>
    <w:rsid w:val="00DD73C3"/>
    <w:rsid w:val="00DE1740"/>
    <w:rsid w:val="00DE1852"/>
    <w:rsid w:val="00DE2218"/>
    <w:rsid w:val="00DE3236"/>
    <w:rsid w:val="00DE4B1E"/>
    <w:rsid w:val="00DE73F0"/>
    <w:rsid w:val="00DE74DB"/>
    <w:rsid w:val="00DE76FF"/>
    <w:rsid w:val="00DF07B6"/>
    <w:rsid w:val="00DF2911"/>
    <w:rsid w:val="00DF34D1"/>
    <w:rsid w:val="00DF561C"/>
    <w:rsid w:val="00DF6D52"/>
    <w:rsid w:val="00E0092A"/>
    <w:rsid w:val="00E00EDD"/>
    <w:rsid w:val="00E02AAD"/>
    <w:rsid w:val="00E03441"/>
    <w:rsid w:val="00E0354A"/>
    <w:rsid w:val="00E04B47"/>
    <w:rsid w:val="00E0597D"/>
    <w:rsid w:val="00E06170"/>
    <w:rsid w:val="00E0624A"/>
    <w:rsid w:val="00E07992"/>
    <w:rsid w:val="00E07EBE"/>
    <w:rsid w:val="00E14855"/>
    <w:rsid w:val="00E15663"/>
    <w:rsid w:val="00E157CB"/>
    <w:rsid w:val="00E15BBE"/>
    <w:rsid w:val="00E1629A"/>
    <w:rsid w:val="00E200AD"/>
    <w:rsid w:val="00E20752"/>
    <w:rsid w:val="00E23599"/>
    <w:rsid w:val="00E23CD6"/>
    <w:rsid w:val="00E250BE"/>
    <w:rsid w:val="00E259EB"/>
    <w:rsid w:val="00E314A9"/>
    <w:rsid w:val="00E3272B"/>
    <w:rsid w:val="00E33B2A"/>
    <w:rsid w:val="00E34629"/>
    <w:rsid w:val="00E35A71"/>
    <w:rsid w:val="00E36089"/>
    <w:rsid w:val="00E37AAE"/>
    <w:rsid w:val="00E405AC"/>
    <w:rsid w:val="00E40BCB"/>
    <w:rsid w:val="00E4155B"/>
    <w:rsid w:val="00E415D1"/>
    <w:rsid w:val="00E43622"/>
    <w:rsid w:val="00E43670"/>
    <w:rsid w:val="00E437E2"/>
    <w:rsid w:val="00E44C82"/>
    <w:rsid w:val="00E47167"/>
    <w:rsid w:val="00E472EE"/>
    <w:rsid w:val="00E477CD"/>
    <w:rsid w:val="00E51202"/>
    <w:rsid w:val="00E5449A"/>
    <w:rsid w:val="00E55299"/>
    <w:rsid w:val="00E602E6"/>
    <w:rsid w:val="00E64660"/>
    <w:rsid w:val="00E64DB8"/>
    <w:rsid w:val="00E67E58"/>
    <w:rsid w:val="00E711C8"/>
    <w:rsid w:val="00E71E95"/>
    <w:rsid w:val="00E77EF9"/>
    <w:rsid w:val="00E8209B"/>
    <w:rsid w:val="00E83B5C"/>
    <w:rsid w:val="00E83D00"/>
    <w:rsid w:val="00E8554C"/>
    <w:rsid w:val="00E86ED5"/>
    <w:rsid w:val="00E91AF2"/>
    <w:rsid w:val="00E92772"/>
    <w:rsid w:val="00E948FC"/>
    <w:rsid w:val="00E95052"/>
    <w:rsid w:val="00E96481"/>
    <w:rsid w:val="00E9687F"/>
    <w:rsid w:val="00E97677"/>
    <w:rsid w:val="00E979DB"/>
    <w:rsid w:val="00EA4050"/>
    <w:rsid w:val="00EA4FA1"/>
    <w:rsid w:val="00EA6316"/>
    <w:rsid w:val="00EA7A10"/>
    <w:rsid w:val="00EB1E9A"/>
    <w:rsid w:val="00EB4633"/>
    <w:rsid w:val="00EB4641"/>
    <w:rsid w:val="00EB4966"/>
    <w:rsid w:val="00EB5945"/>
    <w:rsid w:val="00EC06F8"/>
    <w:rsid w:val="00EC0ADD"/>
    <w:rsid w:val="00EC2352"/>
    <w:rsid w:val="00EC4144"/>
    <w:rsid w:val="00EC4595"/>
    <w:rsid w:val="00EC51D8"/>
    <w:rsid w:val="00EC7F69"/>
    <w:rsid w:val="00ED0056"/>
    <w:rsid w:val="00ED09D7"/>
    <w:rsid w:val="00ED1126"/>
    <w:rsid w:val="00ED3A2A"/>
    <w:rsid w:val="00ED519B"/>
    <w:rsid w:val="00ED651D"/>
    <w:rsid w:val="00ED707A"/>
    <w:rsid w:val="00EE0047"/>
    <w:rsid w:val="00EE024D"/>
    <w:rsid w:val="00EE25AF"/>
    <w:rsid w:val="00EE4D00"/>
    <w:rsid w:val="00EF52F5"/>
    <w:rsid w:val="00EF66F7"/>
    <w:rsid w:val="00EF7D24"/>
    <w:rsid w:val="00F00A7F"/>
    <w:rsid w:val="00F011D2"/>
    <w:rsid w:val="00F0215C"/>
    <w:rsid w:val="00F02A02"/>
    <w:rsid w:val="00F02FEE"/>
    <w:rsid w:val="00F0321E"/>
    <w:rsid w:val="00F1768E"/>
    <w:rsid w:val="00F21085"/>
    <w:rsid w:val="00F216E3"/>
    <w:rsid w:val="00F22D89"/>
    <w:rsid w:val="00F2578F"/>
    <w:rsid w:val="00F309E0"/>
    <w:rsid w:val="00F31DDC"/>
    <w:rsid w:val="00F361AE"/>
    <w:rsid w:val="00F41124"/>
    <w:rsid w:val="00F4155A"/>
    <w:rsid w:val="00F4186C"/>
    <w:rsid w:val="00F41FA8"/>
    <w:rsid w:val="00F424C1"/>
    <w:rsid w:val="00F42EF8"/>
    <w:rsid w:val="00F44F23"/>
    <w:rsid w:val="00F47F36"/>
    <w:rsid w:val="00F51F8F"/>
    <w:rsid w:val="00F52C9A"/>
    <w:rsid w:val="00F53873"/>
    <w:rsid w:val="00F542A2"/>
    <w:rsid w:val="00F55028"/>
    <w:rsid w:val="00F57170"/>
    <w:rsid w:val="00F65AB0"/>
    <w:rsid w:val="00F70603"/>
    <w:rsid w:val="00F71F3C"/>
    <w:rsid w:val="00F738B9"/>
    <w:rsid w:val="00F74116"/>
    <w:rsid w:val="00F74764"/>
    <w:rsid w:val="00F74892"/>
    <w:rsid w:val="00F7751D"/>
    <w:rsid w:val="00F851E7"/>
    <w:rsid w:val="00F8739D"/>
    <w:rsid w:val="00F879F0"/>
    <w:rsid w:val="00F90309"/>
    <w:rsid w:val="00F97B76"/>
    <w:rsid w:val="00FA00D3"/>
    <w:rsid w:val="00FA0565"/>
    <w:rsid w:val="00FA2007"/>
    <w:rsid w:val="00FA2C84"/>
    <w:rsid w:val="00FA4BFF"/>
    <w:rsid w:val="00FA51A2"/>
    <w:rsid w:val="00FB001E"/>
    <w:rsid w:val="00FB02CD"/>
    <w:rsid w:val="00FB079E"/>
    <w:rsid w:val="00FB2650"/>
    <w:rsid w:val="00FB30EE"/>
    <w:rsid w:val="00FB4718"/>
    <w:rsid w:val="00FB50EE"/>
    <w:rsid w:val="00FB586D"/>
    <w:rsid w:val="00FC35F2"/>
    <w:rsid w:val="00FC361D"/>
    <w:rsid w:val="00FC39C9"/>
    <w:rsid w:val="00FC59B5"/>
    <w:rsid w:val="00FC7927"/>
    <w:rsid w:val="00FD0A16"/>
    <w:rsid w:val="00FD50E1"/>
    <w:rsid w:val="00FD5C93"/>
    <w:rsid w:val="00FD7C15"/>
    <w:rsid w:val="00FE1623"/>
    <w:rsid w:val="00FE16C2"/>
    <w:rsid w:val="00FE1C05"/>
    <w:rsid w:val="00FE24DE"/>
    <w:rsid w:val="00FE3C4E"/>
    <w:rsid w:val="00FE4DF4"/>
    <w:rsid w:val="00FF0B23"/>
    <w:rsid w:val="00FF1082"/>
    <w:rsid w:val="00FF578A"/>
    <w:rsid w:val="00FF6C94"/>
    <w:rsid w:val="00FF7144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77B68"/>
  <w15:chartTrackingRefBased/>
  <w15:docId w15:val="{16F9B482-E257-4A27-A632-8C470AED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="180"/>
      <w:jc w:val="center"/>
    </w:pPr>
    <w:rPr>
      <w:b/>
      <w:bCs/>
      <w:color w:val="000000"/>
      <w:sz w:val="20"/>
    </w:rPr>
  </w:style>
  <w:style w:type="paragraph" w:styleId="a3">
    <w:name w:val="Plain Text"/>
    <w:basedOn w:val="a"/>
    <w:pPr>
      <w:spacing w:before="100" w:beforeAutospacing="1" w:after="100" w:afterAutospacing="1"/>
    </w:pPr>
  </w:style>
  <w:style w:type="paragraph" w:styleId="a4">
    <w:name w:val="Body Text"/>
    <w:basedOn w:val="a"/>
    <w:pPr>
      <w:jc w:val="both"/>
    </w:pPr>
    <w:rPr>
      <w:color w:val="FF0000"/>
      <w:sz w:val="20"/>
      <w:szCs w:val="20"/>
    </w:rPr>
  </w:style>
  <w:style w:type="paragraph" w:styleId="a5">
    <w:name w:val="Body Text Indent"/>
    <w:basedOn w:val="a"/>
    <w:pPr>
      <w:tabs>
        <w:tab w:val="left" w:pos="3420"/>
      </w:tabs>
      <w:ind w:right="76" w:firstLine="540"/>
      <w:jc w:val="both"/>
    </w:pPr>
    <w:rPr>
      <w:sz w:val="20"/>
      <w:szCs w:val="20"/>
    </w:rPr>
  </w:style>
  <w:style w:type="paragraph" w:customStyle="1" w:styleId="a6">
    <w:name w:val="готик текст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/>
      <w:color w:val="000000"/>
    </w:rPr>
  </w:style>
  <w:style w:type="paragraph" w:customStyle="1" w:styleId="1">
    <w:name w:val="Обычный (веб)1"/>
    <w:basedOn w:val="a"/>
    <w:pPr>
      <w:spacing w:before="120" w:after="120"/>
      <w:ind w:left="75" w:right="300" w:firstLine="100"/>
      <w:jc w:val="both"/>
    </w:pPr>
    <w:rPr>
      <w:color w:val="616161"/>
      <w:sz w:val="17"/>
      <w:szCs w:val="17"/>
    </w:rPr>
  </w:style>
  <w:style w:type="character" w:styleId="a7">
    <w:name w:val="Strong"/>
    <w:qFormat/>
    <w:rPr>
      <w:b/>
      <w:bCs/>
    </w:rPr>
  </w:style>
  <w:style w:type="character" w:styleId="a8">
    <w:name w:val="Hyperlink"/>
    <w:rPr>
      <w:color w:val="0000FF"/>
      <w:u w:val="single"/>
    </w:rPr>
  </w:style>
  <w:style w:type="paragraph" w:styleId="30">
    <w:name w:val="Body Text 3"/>
    <w:basedOn w:val="a"/>
    <w:rPr>
      <w:color w:val="FF000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1C3B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5826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667A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39578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95789"/>
  </w:style>
  <w:style w:type="character" w:styleId="ad">
    <w:name w:val="footnote reference"/>
    <w:unhideWhenUsed/>
    <w:rsid w:val="00395789"/>
    <w:rPr>
      <w:vertAlign w:val="superscript"/>
    </w:rPr>
  </w:style>
  <w:style w:type="paragraph" w:styleId="ae">
    <w:name w:val="No Spacing"/>
    <w:uiPriority w:val="1"/>
    <w:qFormat/>
    <w:rsid w:val="00606980"/>
    <w:rPr>
      <w:sz w:val="24"/>
      <w:szCs w:val="24"/>
    </w:rPr>
  </w:style>
  <w:style w:type="paragraph" w:styleId="af">
    <w:name w:val="Balloon Text"/>
    <w:basedOn w:val="a"/>
    <w:link w:val="af0"/>
    <w:rsid w:val="005F26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5F26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204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7E62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99"/>
    <w:qFormat/>
    <w:rsid w:val="008E01F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7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92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6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4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0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0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99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5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1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2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4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6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0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7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5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0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54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31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18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19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7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5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8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7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5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1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4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3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75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6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2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28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8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2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4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79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19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3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2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1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91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40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7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5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7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08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8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5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4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4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208235E78355FBA778613346C600793E0431F0B789FAF817F3EFFA933408CFACD1E62584C815C3M60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840B-118B-4873-9A80-E2B6BD5C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7754</Words>
  <Characters>44199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по продаже земельных участков, находящихся в государственной собственности Тверской области</vt:lpstr>
    </vt:vector>
  </TitlesOfParts>
  <Company/>
  <LinksUpToDate>false</LinksUpToDate>
  <CharactersWithSpaces>51850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по продаже земельных участков, находящихся в государственной собственности Тверской области</dc:title>
  <dc:subject/>
  <dc:creator>-</dc:creator>
  <cp:keywords/>
  <cp:lastModifiedBy>RePack by Diakov</cp:lastModifiedBy>
  <cp:revision>48</cp:revision>
  <cp:lastPrinted>2023-08-30T08:17:00Z</cp:lastPrinted>
  <dcterms:created xsi:type="dcterms:W3CDTF">2023-04-07T08:30:00Z</dcterms:created>
  <dcterms:modified xsi:type="dcterms:W3CDTF">2023-08-30T08:20:00Z</dcterms:modified>
</cp:coreProperties>
</file>