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E53AE">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E53AE">
            <w:pPr>
              <w:pStyle w:val="ConsPlusTitlePage"/>
              <w:jc w:val="center"/>
              <w:rPr>
                <w:sz w:val="48"/>
                <w:szCs w:val="48"/>
              </w:rPr>
            </w:pPr>
            <w:r>
              <w:rPr>
                <w:sz w:val="48"/>
                <w:szCs w:val="48"/>
              </w:rPr>
              <w:t>"Методические указания по разработке национальных проектов (программ)"</w:t>
            </w:r>
            <w:r>
              <w:rPr>
                <w:sz w:val="48"/>
                <w:szCs w:val="48"/>
              </w:rPr>
              <w:br/>
              <w:t>(утв. Правительством РФ 04.06.2018 N 4072п-П6)</w:t>
            </w:r>
          </w:p>
        </w:tc>
      </w:tr>
      <w:tr w:rsidR="00000000">
        <w:trPr>
          <w:trHeight w:hRule="exact" w:val="3031"/>
        </w:trPr>
        <w:tc>
          <w:tcPr>
            <w:tcW w:w="10716" w:type="dxa"/>
            <w:vAlign w:val="center"/>
          </w:tcPr>
          <w:p w:rsidR="00000000" w:rsidRDefault="003E53AE">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w:t>
            </w:r>
            <w:r>
              <w:rPr>
                <w:sz w:val="28"/>
                <w:szCs w:val="28"/>
              </w:rPr>
              <w:t>ения: 26.11.2018</w:t>
            </w:r>
            <w:r>
              <w:rPr>
                <w:sz w:val="28"/>
                <w:szCs w:val="28"/>
              </w:rPr>
              <w:br/>
              <w:t> </w:t>
            </w:r>
          </w:p>
        </w:tc>
      </w:tr>
    </w:tbl>
    <w:p w:rsidR="00000000" w:rsidRDefault="003E53A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E53AE">
      <w:pPr>
        <w:pStyle w:val="ConsPlusNormal"/>
        <w:ind w:firstLine="540"/>
        <w:jc w:val="both"/>
        <w:outlineLvl w:val="0"/>
      </w:pPr>
    </w:p>
    <w:p w:rsidR="00000000" w:rsidRDefault="003E53AE">
      <w:pPr>
        <w:pStyle w:val="ConsPlusNormal"/>
        <w:jc w:val="right"/>
        <w:outlineLvl w:val="0"/>
      </w:pPr>
      <w:r>
        <w:t>Утверждаю</w:t>
      </w:r>
    </w:p>
    <w:p w:rsidR="00000000" w:rsidRDefault="003E53AE">
      <w:pPr>
        <w:pStyle w:val="ConsPlusNormal"/>
        <w:jc w:val="right"/>
      </w:pPr>
      <w:r>
        <w:t>Председатель Правительства</w:t>
      </w:r>
    </w:p>
    <w:p w:rsidR="00000000" w:rsidRDefault="003E53AE">
      <w:pPr>
        <w:pStyle w:val="ConsPlusNormal"/>
        <w:jc w:val="right"/>
      </w:pPr>
      <w:r>
        <w:t>Российской Федерации</w:t>
      </w:r>
    </w:p>
    <w:p w:rsidR="00000000" w:rsidRDefault="003E53AE">
      <w:pPr>
        <w:pStyle w:val="ConsPlusNormal"/>
        <w:jc w:val="right"/>
      </w:pPr>
      <w:r>
        <w:t>Д.МЕДВЕДЕВ</w:t>
      </w:r>
    </w:p>
    <w:p w:rsidR="00000000" w:rsidRDefault="003E53AE">
      <w:pPr>
        <w:pStyle w:val="ConsPlusNormal"/>
        <w:jc w:val="right"/>
      </w:pPr>
      <w:r>
        <w:t>4 июня 2018 г. N 4072п-П6</w:t>
      </w:r>
    </w:p>
    <w:p w:rsidR="00000000" w:rsidRDefault="003E53AE">
      <w:pPr>
        <w:pStyle w:val="ConsPlusNormal"/>
        <w:ind w:firstLine="540"/>
        <w:jc w:val="both"/>
      </w:pPr>
    </w:p>
    <w:p w:rsidR="00000000" w:rsidRDefault="003E53AE">
      <w:pPr>
        <w:pStyle w:val="ConsPlusTitle"/>
        <w:jc w:val="center"/>
      </w:pPr>
      <w:r>
        <w:t>МЕТОДИЧЕСКИЕ УКАЗАНИЯ</w:t>
      </w:r>
    </w:p>
    <w:p w:rsidR="00000000" w:rsidRDefault="003E53AE">
      <w:pPr>
        <w:pStyle w:val="ConsPlusTitle"/>
        <w:jc w:val="center"/>
      </w:pPr>
      <w:r>
        <w:t>ПО РАЗРАБОТКЕ НАЦИОНАЛЬНЫХ ПРОЕКТОВ (ПРОГРАММ)</w:t>
      </w:r>
    </w:p>
    <w:p w:rsidR="00000000" w:rsidRDefault="003E53AE">
      <w:pPr>
        <w:pStyle w:val="ConsPlusNormal"/>
        <w:ind w:firstLine="540"/>
        <w:jc w:val="both"/>
      </w:pPr>
    </w:p>
    <w:p w:rsidR="00000000" w:rsidRDefault="003E53AE">
      <w:pPr>
        <w:pStyle w:val="ConsPlusNormal"/>
        <w:ind w:firstLine="540"/>
        <w:jc w:val="both"/>
      </w:pPr>
      <w:r>
        <w:t xml:space="preserve">1. Настоящие методические указания подготовлены в целях реализации положений </w:t>
      </w:r>
      <w:hyperlink r:id="rId8"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w:t>
      </w:r>
    </w:p>
    <w:p w:rsidR="00000000" w:rsidRDefault="003E53AE">
      <w:pPr>
        <w:pStyle w:val="ConsPlusNormal"/>
        <w:spacing w:before="200"/>
        <w:ind w:firstLine="540"/>
        <w:jc w:val="both"/>
      </w:pPr>
      <w:r>
        <w:t>2. При разра</w:t>
      </w:r>
      <w:r>
        <w:t xml:space="preserve">ботке национальных проектов (программ) (далее - национальные проекты) и федеральных проектов, входящих в состав национальных проектов (далее - федеральные проекты), используется функциональная </w:t>
      </w:r>
      <w:hyperlink r:id="rId9" w:tooltip="Постановление Правительства РФ от 15.10.2016 N 1050 (ред. от 03.10.2018)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Утратил силу или отменен{КонсультантПлюс}" w:history="1">
        <w:r>
          <w:rPr>
            <w:color w:val="0000FF"/>
          </w:rPr>
          <w:t>структура</w:t>
        </w:r>
      </w:hyperlink>
      <w:r>
        <w:t xml:space="preserve"> системы управления проектной деятельностью в Правительстве Российской Федерации, утвержденная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000000" w:rsidRDefault="003E53AE">
      <w:pPr>
        <w:pStyle w:val="ConsPlusNormal"/>
        <w:spacing w:before="200"/>
        <w:ind w:firstLine="540"/>
        <w:jc w:val="both"/>
      </w:pPr>
      <w:r>
        <w:t>3. Н</w:t>
      </w:r>
      <w:r>
        <w:t>ациональный проект разрабатывается с учетом следующих подходов:</w:t>
      </w:r>
    </w:p>
    <w:p w:rsidR="00000000" w:rsidRDefault="003E53AE">
      <w:pPr>
        <w:pStyle w:val="ConsPlusNormal"/>
        <w:spacing w:before="200"/>
        <w:ind w:firstLine="540"/>
        <w:jc w:val="both"/>
      </w:pPr>
      <w:r>
        <w:t xml:space="preserve">планирование значений целевых показателей, определенных в </w:t>
      </w:r>
      <w:hyperlink r:id="rId10"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Указе</w:t>
        </w:r>
      </w:hyperlink>
      <w:r>
        <w:t xml:space="preserve"> (далее - целевые показатели), осуществляемое по годам реализа</w:t>
      </w:r>
      <w:r>
        <w:t>ции национального проекта (в случае отсутствия целевых показателей - определение соответствующих целевых показателей);</w:t>
      </w:r>
    </w:p>
    <w:p w:rsidR="00000000" w:rsidRDefault="003E53AE">
      <w:pPr>
        <w:pStyle w:val="ConsPlusNormal"/>
        <w:spacing w:before="200"/>
        <w:ind w:firstLine="540"/>
        <w:jc w:val="both"/>
      </w:pPr>
      <w:r>
        <w:t xml:space="preserve">включение в национальный проект дополнительных показателей, позволяющих однозначно оценить достижение цели национального проекта (далее - дополнительные показатели) (в случае если у цели, определенной в </w:t>
      </w:r>
      <w:hyperlink r:id="rId11"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Pr>
            <w:color w:val="0000FF"/>
          </w:rPr>
          <w:t>Указе</w:t>
        </w:r>
      </w:hyperlink>
      <w:r>
        <w:t>, отсутствует измеримый показатель);</w:t>
      </w:r>
    </w:p>
    <w:p w:rsidR="00000000" w:rsidRDefault="003E53AE">
      <w:pPr>
        <w:pStyle w:val="ConsPlusNormal"/>
        <w:spacing w:before="200"/>
        <w:ind w:firstLine="540"/>
        <w:jc w:val="both"/>
      </w:pPr>
      <w:r>
        <w:t>дополнение национального проекта в случае необходимости задачами, обеспечивающими достижение его целей и целевых показателей;</w:t>
      </w:r>
    </w:p>
    <w:p w:rsidR="00000000" w:rsidRDefault="003E53AE">
      <w:pPr>
        <w:pStyle w:val="ConsPlusNormal"/>
        <w:spacing w:before="200"/>
        <w:ind w:firstLine="540"/>
        <w:jc w:val="both"/>
      </w:pPr>
      <w:r>
        <w:t>детализация задач до результатов национального проекта;</w:t>
      </w:r>
    </w:p>
    <w:p w:rsidR="00000000" w:rsidRDefault="003E53AE">
      <w:pPr>
        <w:pStyle w:val="ConsPlusNormal"/>
        <w:spacing w:before="200"/>
        <w:ind w:firstLine="540"/>
        <w:jc w:val="both"/>
      </w:pPr>
      <w:r>
        <w:t>определение контро</w:t>
      </w:r>
      <w:r>
        <w:t>льных точек, подтверждающих получение результатов национального проекта;</w:t>
      </w:r>
    </w:p>
    <w:p w:rsidR="00000000" w:rsidRDefault="003E53AE">
      <w:pPr>
        <w:pStyle w:val="ConsPlusNormal"/>
        <w:spacing w:before="200"/>
        <w:ind w:firstLine="540"/>
        <w:jc w:val="both"/>
      </w:pPr>
      <w:r>
        <w:t>планирование мероприятий, направленных на достижение контрольных точек и в совокупности обеспечивающих получение результатов национального проекта;</w:t>
      </w:r>
    </w:p>
    <w:p w:rsidR="00000000" w:rsidRDefault="003E53AE">
      <w:pPr>
        <w:pStyle w:val="ConsPlusNormal"/>
        <w:spacing w:before="200"/>
        <w:ind w:firstLine="540"/>
        <w:jc w:val="both"/>
      </w:pPr>
      <w:r>
        <w:t>финансовое обеспечение реализации н</w:t>
      </w:r>
      <w:r>
        <w:t>ациональных проектов за счет средств бюджетов бюджетной системы Российской Федерации с учетом разграничения полномочий между различными уровнями власти в Российской Федерации, а также за счет внебюджетных источников;</w:t>
      </w:r>
    </w:p>
    <w:p w:rsidR="00000000" w:rsidRDefault="003E53AE">
      <w:pPr>
        <w:pStyle w:val="ConsPlusNormal"/>
        <w:spacing w:before="200"/>
        <w:ind w:firstLine="540"/>
        <w:jc w:val="both"/>
      </w:pPr>
      <w:r>
        <w:t>определение персональной ответственност</w:t>
      </w:r>
      <w:r>
        <w:t>и за достижение целей, целевых показателей, решение задач, достижение результатов и контрольных точек, выполнение мероприятий национальных и федеральных проектов.</w:t>
      </w:r>
    </w:p>
    <w:p w:rsidR="00000000" w:rsidRDefault="003E53AE">
      <w:pPr>
        <w:pStyle w:val="ConsPlusNormal"/>
        <w:spacing w:before="200"/>
        <w:ind w:firstLine="540"/>
        <w:jc w:val="both"/>
      </w:pPr>
      <w:r>
        <w:t>4. Достижение целей, целевых и дополнительных показателей и решение задач национального проек</w:t>
      </w:r>
      <w:r>
        <w:t>та обеспечивается путем исполнения сводного плана мероприятий по реализации национального проекта, состоящего из планов мероприятий по реализации федеральных проектов.</w:t>
      </w:r>
    </w:p>
    <w:p w:rsidR="00000000" w:rsidRDefault="003E53AE">
      <w:pPr>
        <w:pStyle w:val="ConsPlusNormal"/>
        <w:spacing w:before="200"/>
        <w:ind w:firstLine="540"/>
        <w:jc w:val="both"/>
      </w:pPr>
      <w:r>
        <w:t>5. Разработка федеральных проектов осуществляется с учетом следующих требований:</w:t>
      </w:r>
    </w:p>
    <w:p w:rsidR="00000000" w:rsidRDefault="003E53AE">
      <w:pPr>
        <w:pStyle w:val="ConsPlusNormal"/>
        <w:spacing w:before="200"/>
        <w:ind w:firstLine="540"/>
        <w:jc w:val="both"/>
      </w:pPr>
      <w:r>
        <w:t xml:space="preserve">цели и </w:t>
      </w:r>
      <w:r>
        <w:t>показатели федеральных проектов должны быть направлены на достижение целей, целевых и дополнительных показателей национальных проектов;</w:t>
      </w:r>
    </w:p>
    <w:p w:rsidR="00000000" w:rsidRDefault="003E53AE">
      <w:pPr>
        <w:pStyle w:val="ConsPlusNormal"/>
        <w:spacing w:before="200"/>
        <w:ind w:firstLine="540"/>
        <w:jc w:val="both"/>
      </w:pPr>
      <w:r>
        <w:t xml:space="preserve">планы мероприятий по реализации федеральных проектов должны быть направлены на решение </w:t>
      </w:r>
      <w:r>
        <w:lastRenderedPageBreak/>
        <w:t>задач, достижение результатов нац</w:t>
      </w:r>
      <w:r>
        <w:t>иональных проектов, соответствующих им контрольных точек и разрабатываются на три года - очередной финансовый год и плановый период;</w:t>
      </w:r>
    </w:p>
    <w:p w:rsidR="00000000" w:rsidRDefault="003E53AE">
      <w:pPr>
        <w:pStyle w:val="ConsPlusNormal"/>
        <w:spacing w:before="200"/>
        <w:ind w:firstLine="540"/>
        <w:jc w:val="both"/>
      </w:pPr>
      <w:r>
        <w:t>в планы мероприятий по реализации федеральных проектов включаются в том числе мероприятия, учитывающие потребности инвалидо</w:t>
      </w:r>
      <w:r>
        <w:t>в и социально незащищенных групп населения;</w:t>
      </w:r>
    </w:p>
    <w:p w:rsidR="00000000" w:rsidRDefault="003E53AE">
      <w:pPr>
        <w:pStyle w:val="ConsPlusNormal"/>
        <w:spacing w:before="200"/>
        <w:ind w:firstLine="540"/>
        <w:jc w:val="both"/>
      </w:pPr>
      <w:r>
        <w:t>планы мероприятий по реализации федеральных проектов подлежат ежегодному уточнению с учетом утвержденных параметров финансового обеспечения реализации соответствующих национальных проектов.</w:t>
      </w:r>
    </w:p>
    <w:p w:rsidR="00000000" w:rsidRDefault="003E53AE">
      <w:pPr>
        <w:pStyle w:val="ConsPlusNormal"/>
        <w:spacing w:before="200"/>
        <w:ind w:firstLine="540"/>
        <w:jc w:val="both"/>
      </w:pPr>
      <w:r>
        <w:t>6. Организация разрабо</w:t>
      </w:r>
      <w:r>
        <w:t>тки и реализации национальных проектов в федеральных органах исполнительной власти осуществляется с учетом следующих требований:</w:t>
      </w:r>
    </w:p>
    <w:p w:rsidR="00000000" w:rsidRDefault="003E53AE">
      <w:pPr>
        <w:pStyle w:val="ConsPlusNormal"/>
        <w:spacing w:before="200"/>
        <w:ind w:firstLine="540"/>
        <w:jc w:val="both"/>
      </w:pPr>
      <w:r>
        <w:t xml:space="preserve">определение в качестве руководителя национального проекта руководителя федерального органа исполнительной власти с возложением </w:t>
      </w:r>
      <w:r>
        <w:t>на него персональной ответственности за достижение целей, целевых показателей и решение задач национального проекта;</w:t>
      </w:r>
    </w:p>
    <w:p w:rsidR="00000000" w:rsidRDefault="003E53AE">
      <w:pPr>
        <w:pStyle w:val="ConsPlusNormal"/>
        <w:spacing w:before="200"/>
        <w:ind w:firstLine="540"/>
        <w:jc w:val="both"/>
      </w:pPr>
      <w:r>
        <w:t>назначение заместителя руководителя федерального органа исполнительной власти, курирующего ведомственный проектный офис, ответственным за о</w:t>
      </w:r>
      <w:r>
        <w:t>рганизацию проектной деятельности в этом федеральном органе исполнительной власти;</w:t>
      </w:r>
    </w:p>
    <w:p w:rsidR="00000000" w:rsidRDefault="003E53AE">
      <w:pPr>
        <w:pStyle w:val="ConsPlusNormal"/>
        <w:spacing w:before="200"/>
        <w:ind w:firstLine="540"/>
        <w:jc w:val="both"/>
      </w:pPr>
      <w:r>
        <w:t>возложение функций администратора национального проекта на заместителя руководителя федерального органа исполнительной власти. Функции ответственного за организацию проектно</w:t>
      </w:r>
      <w:r>
        <w:t>й деятельности в федеральном органе исполнительной власти и администратора национального проекта могут совмещаться;</w:t>
      </w:r>
    </w:p>
    <w:p w:rsidR="00000000" w:rsidRDefault="003E53AE">
      <w:pPr>
        <w:pStyle w:val="ConsPlusNormal"/>
        <w:spacing w:before="200"/>
        <w:ind w:firstLine="540"/>
        <w:jc w:val="both"/>
      </w:pPr>
      <w:r>
        <w:t xml:space="preserve">формирование ведомственных проектных офисов в федеральных органах исполнительной власти и при необходимости в подведомственных организациях </w:t>
      </w:r>
      <w:r>
        <w:t>в статусе самостоятельных подразделений с полной занятостью сотрудников и возложением на них задач по организации проектной деятельности;</w:t>
      </w:r>
    </w:p>
    <w:p w:rsidR="00000000" w:rsidRDefault="003E53AE">
      <w:pPr>
        <w:pStyle w:val="ConsPlusNormal"/>
        <w:spacing w:before="200"/>
        <w:ind w:firstLine="540"/>
        <w:jc w:val="both"/>
      </w:pPr>
      <w:r>
        <w:t>разработка (корректировка) и утверждение в федеральном органе исполнительной власти с учетом настоящих методических ук</w:t>
      </w:r>
      <w:r>
        <w:t>азаний положений об организации проектной деятельности.</w:t>
      </w:r>
    </w:p>
    <w:p w:rsidR="00000000" w:rsidRDefault="003E53AE">
      <w:pPr>
        <w:pStyle w:val="ConsPlusNormal"/>
        <w:spacing w:before="200"/>
        <w:ind w:firstLine="540"/>
        <w:jc w:val="both"/>
      </w:pPr>
      <w:r>
        <w:t>7. Организация разработки и реализации национальных проектов в субъектах Российской Федерации осуществляется с учетом следующих рекомендаций:</w:t>
      </w:r>
    </w:p>
    <w:p w:rsidR="00000000" w:rsidRDefault="003E53AE">
      <w:pPr>
        <w:pStyle w:val="ConsPlusNormal"/>
        <w:spacing w:before="200"/>
        <w:ind w:firstLine="540"/>
        <w:jc w:val="both"/>
      </w:pPr>
      <w:r>
        <w:t>закрепление за высшим должностным лицом (руководителем выс</w:t>
      </w:r>
      <w:r>
        <w:t>шего исполнительного органа государственной власти) субъекта Российской Федерации ответственности за достижение целей, целевых показателей и решение задач национальных проектов в части, касающейся соответствующего субъекта Российской Федерации;</w:t>
      </w:r>
    </w:p>
    <w:p w:rsidR="00000000" w:rsidRDefault="003E53AE">
      <w:pPr>
        <w:pStyle w:val="ConsPlusNormal"/>
        <w:spacing w:before="200"/>
        <w:ind w:firstLine="540"/>
        <w:jc w:val="both"/>
      </w:pPr>
      <w:r>
        <w:t>закрепление</w:t>
      </w:r>
      <w:r>
        <w:t xml:space="preserve"> за заместителями руководителя высшего исполнительного органа государственной власти субъекта Российской Федерации персональной ответственности за достижение целей и показателей федеральных проектов в части, касающейся соответствующего субъекта Российской </w:t>
      </w:r>
      <w:r>
        <w:t>Федерации;</w:t>
      </w:r>
    </w:p>
    <w:p w:rsidR="00000000" w:rsidRDefault="003E53AE">
      <w:pPr>
        <w:pStyle w:val="ConsPlusNormal"/>
        <w:spacing w:before="200"/>
        <w:ind w:firstLine="540"/>
        <w:jc w:val="both"/>
      </w:pPr>
      <w:r>
        <w:t>определение из числа заместителей руководителя высшего исполнительного органа государственной власти субъекта Российской Федерации ответственного за организацию проектной деятельности, в том числе в части, касающейся организации работы по реализ</w:t>
      </w:r>
      <w:r>
        <w:t>ации национальных и федеральных проектов в субъекте Российской Федерации;</w:t>
      </w:r>
    </w:p>
    <w:p w:rsidR="00000000" w:rsidRDefault="003E53AE">
      <w:pPr>
        <w:pStyle w:val="ConsPlusNormal"/>
        <w:spacing w:before="200"/>
        <w:ind w:firstLine="540"/>
        <w:jc w:val="both"/>
      </w:pPr>
      <w:r>
        <w:t>формирование регионального проектного офиса в органе государственной власти, обладающем необходимыми полномочиями в части, касающейся организации проектной деятельности и межведомств</w:t>
      </w:r>
      <w:r>
        <w:t>енного взаимодействия, с возложением на него функций по общей координации реализации национальных и федеральных проектов;</w:t>
      </w:r>
    </w:p>
    <w:p w:rsidR="00000000" w:rsidRDefault="003E53AE">
      <w:pPr>
        <w:pStyle w:val="ConsPlusNormal"/>
        <w:spacing w:before="200"/>
        <w:ind w:firstLine="540"/>
        <w:jc w:val="both"/>
      </w:pPr>
      <w:r>
        <w:t>разработка (корректировка) и утверждение в субъекте Российской Федерации с учетом настоящих методических указаний положений об организ</w:t>
      </w:r>
      <w:r>
        <w:t>ации проектной деятельности;</w:t>
      </w:r>
    </w:p>
    <w:p w:rsidR="00000000" w:rsidRDefault="003E53AE">
      <w:pPr>
        <w:pStyle w:val="ConsPlusNormal"/>
        <w:spacing w:before="200"/>
        <w:ind w:firstLine="540"/>
        <w:jc w:val="both"/>
      </w:pPr>
      <w:r>
        <w:t>формирование в субъекте Российской Федерации региональных проектов, направленных на реализацию национальных и федеральных проектов и достижение соответствующих целей и показателей;</w:t>
      </w:r>
    </w:p>
    <w:p w:rsidR="00000000" w:rsidRDefault="003E53AE">
      <w:pPr>
        <w:pStyle w:val="ConsPlusNormal"/>
        <w:spacing w:before="200"/>
        <w:ind w:firstLine="540"/>
        <w:jc w:val="both"/>
      </w:pPr>
      <w:r>
        <w:lastRenderedPageBreak/>
        <w:t>закрепление в субъекте Российской Федерации пе</w:t>
      </w:r>
      <w:r>
        <w:t>рсональной ответственности за выполнение мероприятий региональных проектов, в том числе в органах местного самоуправления (при необходимости).</w:t>
      </w:r>
    </w:p>
    <w:p w:rsidR="00000000" w:rsidRDefault="003E53AE">
      <w:pPr>
        <w:pStyle w:val="ConsPlusNormal"/>
        <w:spacing w:before="200"/>
        <w:ind w:firstLine="540"/>
        <w:jc w:val="both"/>
      </w:pPr>
      <w:r>
        <w:t>8. Разработка национальных проектов, включая разработку паспортов национальных проектов и паспортов федеральных п</w:t>
      </w:r>
      <w:r>
        <w:t xml:space="preserve">роектов, в том числе планов мероприятий по реализации федеральных проектов, осуществляется по формам согласно </w:t>
      </w:r>
      <w:hyperlink w:anchor="Par58" w:tooltip="ПАСПОРТ" w:history="1">
        <w:r>
          <w:rPr>
            <w:color w:val="0000FF"/>
          </w:rPr>
          <w:t>приложениям N 1</w:t>
        </w:r>
      </w:hyperlink>
      <w:r>
        <w:t xml:space="preserve"> - </w:t>
      </w:r>
      <w:hyperlink w:anchor="Par1028" w:tooltip="ДОПОЛНИТЕЛЬНЫЕ И ОБОСНОВЫВАЮЩИЕ МАТЕРИАЛЫ" w:history="1">
        <w:r>
          <w:rPr>
            <w:color w:val="0000FF"/>
          </w:rPr>
          <w:t>4</w:t>
        </w:r>
      </w:hyperlink>
      <w:r>
        <w:t>.</w:t>
      </w:r>
    </w:p>
    <w:p w:rsidR="00000000" w:rsidRDefault="003E53AE">
      <w:pPr>
        <w:pStyle w:val="ConsPlusNormal"/>
        <w:spacing w:before="200"/>
        <w:ind w:firstLine="540"/>
        <w:jc w:val="both"/>
      </w:pPr>
      <w:r>
        <w:t>Разъяснение по заполнению форм паспортов национальных и федеральных проектов осуществляется федеральным проектным офисом.</w:t>
      </w: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0"/>
      </w:pPr>
      <w:r>
        <w:t>Приложение N 1</w:t>
      </w:r>
    </w:p>
    <w:p w:rsidR="00000000" w:rsidRDefault="003E53AE">
      <w:pPr>
        <w:pStyle w:val="ConsPlusNormal"/>
        <w:ind w:firstLine="540"/>
        <w:jc w:val="both"/>
      </w:pPr>
    </w:p>
    <w:p w:rsidR="00000000" w:rsidRDefault="003E53AE">
      <w:pPr>
        <w:pStyle w:val="ConsPlusNormal"/>
        <w:jc w:val="right"/>
      </w:pPr>
      <w:r>
        <w:t>Приложение</w:t>
      </w:r>
    </w:p>
    <w:p w:rsidR="00000000" w:rsidRDefault="003E53AE">
      <w:pPr>
        <w:pStyle w:val="ConsPlusNormal"/>
        <w:jc w:val="right"/>
      </w:pPr>
      <w:r>
        <w:t>к протоколу заседания</w:t>
      </w:r>
    </w:p>
    <w:p w:rsidR="00000000" w:rsidRDefault="003E53AE">
      <w:pPr>
        <w:pStyle w:val="ConsPlusNormal"/>
        <w:jc w:val="right"/>
      </w:pPr>
      <w:r>
        <w:t>президиума Совета при Президенте</w:t>
      </w:r>
    </w:p>
    <w:p w:rsidR="00000000" w:rsidRDefault="003E53AE">
      <w:pPr>
        <w:pStyle w:val="ConsPlusNormal"/>
        <w:jc w:val="right"/>
      </w:pPr>
      <w:r>
        <w:t>Российской Федерации</w:t>
      </w:r>
    </w:p>
    <w:p w:rsidR="00000000" w:rsidRDefault="003E53AE">
      <w:pPr>
        <w:pStyle w:val="ConsPlusNormal"/>
        <w:jc w:val="right"/>
      </w:pPr>
      <w:r>
        <w:t>по стратегическому развити</w:t>
      </w:r>
      <w:r>
        <w:t>ю</w:t>
      </w:r>
    </w:p>
    <w:p w:rsidR="00000000" w:rsidRDefault="003E53AE">
      <w:pPr>
        <w:pStyle w:val="ConsPlusNormal"/>
        <w:jc w:val="right"/>
      </w:pPr>
      <w:r>
        <w:t>и приоритетным проектам</w:t>
      </w:r>
    </w:p>
    <w:p w:rsidR="00000000" w:rsidRDefault="003E53AE">
      <w:pPr>
        <w:pStyle w:val="ConsPlusNormal"/>
        <w:jc w:val="right"/>
      </w:pPr>
      <w:r>
        <w:t>от __________ 20__ г. N __</w:t>
      </w:r>
    </w:p>
    <w:p w:rsidR="00000000" w:rsidRDefault="003E53AE">
      <w:pPr>
        <w:pStyle w:val="ConsPlusNormal"/>
        <w:ind w:firstLine="540"/>
        <w:jc w:val="both"/>
      </w:pPr>
    </w:p>
    <w:p w:rsidR="00000000" w:rsidRDefault="003E53AE">
      <w:pPr>
        <w:pStyle w:val="ConsPlusNormal"/>
        <w:jc w:val="center"/>
      </w:pPr>
      <w:bookmarkStart w:id="1" w:name="Par58"/>
      <w:bookmarkEnd w:id="1"/>
      <w:r>
        <w:t>ПАСПОРТ</w:t>
      </w:r>
    </w:p>
    <w:p w:rsidR="00000000" w:rsidRDefault="003E53AE">
      <w:pPr>
        <w:pStyle w:val="ConsPlusNormal"/>
        <w:jc w:val="center"/>
      </w:pPr>
      <w:r>
        <w:t xml:space="preserve">национального проекта (программы) </w:t>
      </w:r>
      <w:hyperlink w:anchor="Par369" w:tooltip="&lt;1&gt; Далее - национальный проект." w:history="1">
        <w:r>
          <w:rPr>
            <w:color w:val="0000FF"/>
          </w:rPr>
          <w:t>&lt;1&gt;</w:t>
        </w:r>
      </w:hyperlink>
    </w:p>
    <w:p w:rsidR="00000000" w:rsidRDefault="003E53AE">
      <w:pPr>
        <w:pStyle w:val="ConsPlusNormal"/>
        <w:ind w:firstLine="540"/>
        <w:jc w:val="both"/>
      </w:pPr>
    </w:p>
    <w:p w:rsidR="00000000" w:rsidRDefault="003E53AE">
      <w:pPr>
        <w:pStyle w:val="ConsPlusNormal"/>
        <w:jc w:val="center"/>
      </w:pPr>
      <w:r>
        <w:t>(наименование национального проекта)</w:t>
      </w:r>
    </w:p>
    <w:p w:rsidR="00000000" w:rsidRDefault="003E53AE">
      <w:pPr>
        <w:pStyle w:val="ConsPlusNormal"/>
        <w:ind w:firstLine="540"/>
        <w:jc w:val="both"/>
      </w:pPr>
    </w:p>
    <w:p w:rsidR="00000000" w:rsidRDefault="003E53AE">
      <w:pPr>
        <w:pStyle w:val="ConsPlusNormal"/>
        <w:jc w:val="center"/>
        <w:outlineLvl w:val="1"/>
      </w:pPr>
      <w:r>
        <w:t>1. Основные положения</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417"/>
        <w:gridCol w:w="1757"/>
        <w:gridCol w:w="1418"/>
      </w:tblGrid>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Краткое наименование на</w:t>
            </w:r>
            <w:r>
              <w:t>ционального проекта</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Срок начала и окончания</w:t>
            </w:r>
          </w:p>
        </w:tc>
        <w:tc>
          <w:tcPr>
            <w:tcW w:w="141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Куратор национального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Руководитель национального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Администратор национального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2. Цели, целевые и дополнительные показатели</w:t>
      </w:r>
    </w:p>
    <w:p w:rsidR="00000000" w:rsidRDefault="003E53AE">
      <w:pPr>
        <w:pStyle w:val="ConsPlusNormal"/>
        <w:jc w:val="center"/>
      </w:pPr>
      <w:r>
        <w:t>национального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12"/>
          <w:footerReference w:type="default" r:id="rId1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4"/>
        <w:gridCol w:w="1417"/>
        <w:gridCol w:w="1133"/>
        <w:gridCol w:w="680"/>
        <w:gridCol w:w="737"/>
        <w:gridCol w:w="680"/>
        <w:gridCol w:w="680"/>
        <w:gridCol w:w="680"/>
        <w:gridCol w:w="680"/>
        <w:gridCol w:w="680"/>
        <w:gridCol w:w="680"/>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Цель, целевой показатель, дополнительный показатель </w:t>
            </w:r>
            <w:hyperlink w:anchor="Par370" w:tooltip="&lt;2&gt; По целям, в формулировке которых отсутствует целевой показатель, приводятся дополнительные показатели, позволяющие определить ее достижение." w:history="1">
              <w:r>
                <w:rPr>
                  <w:color w:val="0000FF"/>
                </w:rPr>
                <w:t>&lt;2&gt;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Уровень контроля</w:t>
            </w:r>
          </w:p>
        </w:tc>
        <w:tc>
          <w:tcPr>
            <w:tcW w:w="1813"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Базовое значение</w:t>
            </w:r>
          </w:p>
        </w:tc>
        <w:tc>
          <w:tcPr>
            <w:tcW w:w="4817"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Период, год</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Значение</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Дата</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371" w:tooltip="&lt;3&gt; Год начала реализации национального проекта." w:history="1">
              <w:r>
                <w:rPr>
                  <w:color w:val="0000FF"/>
                </w:rPr>
                <w:t>&lt;3&gt;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(цель)</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(Совет </w:t>
            </w:r>
            <w:hyperlink w:anchor="Par372" w:tooltip="&lt;4&gt; Совет при Президенте Российской Федерации по стратегическому развитию и приоритетным проектам." w:history="1">
              <w:r>
                <w:rPr>
                  <w:color w:val="0000FF"/>
                </w:rPr>
                <w:t>&lt;4&gt;</w:t>
              </w:r>
            </w:hyperlink>
            <w:r>
              <w:t>, президиум С</w:t>
            </w:r>
            <w:r>
              <w:t xml:space="preserve">овета </w:t>
            </w:r>
            <w:hyperlink w:anchor="Par373" w:tooltip="&lt;5&gt; Президиум Совета при Президенте Российской Федерации по стратегическому развитию и приоритетным проектам." w:history="1">
              <w:r>
                <w:rPr>
                  <w:color w:val="0000FF"/>
                </w:rPr>
                <w:t>&lt;5&gt;</w:t>
              </w:r>
            </w:hyperlink>
            <w:r>
              <w:t>)</w:t>
            </w: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(целевой показатель)</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14"/>
          <w:footerReference w:type="default" r:id="rId15"/>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jc w:val="center"/>
        <w:outlineLvl w:val="1"/>
      </w:pPr>
      <w:bookmarkStart w:id="2" w:name="Par142"/>
      <w:bookmarkEnd w:id="2"/>
      <w:r>
        <w:t>3. Структура национального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61"/>
        <w:gridCol w:w="1871"/>
        <w:gridCol w:w="1757"/>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федерального проекта</w:t>
            </w: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Сроки реализации</w:t>
            </w:r>
          </w:p>
        </w:tc>
        <w:tc>
          <w:tcPr>
            <w:tcW w:w="175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Куратор федерального проекта</w:t>
            </w: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Руководитель федерального проекта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4. Задачи и результаты национального проекта</w:t>
      </w:r>
    </w:p>
    <w:p w:rsidR="00000000" w:rsidRDefault="003E53AE">
      <w:pPr>
        <w:pStyle w:val="ConsPlusNormal"/>
        <w:ind w:firstLine="540"/>
        <w:jc w:val="both"/>
      </w:pPr>
    </w:p>
    <w:p w:rsidR="00000000" w:rsidRDefault="003E53AE">
      <w:pPr>
        <w:pStyle w:val="ConsPlusNormal"/>
        <w:jc w:val="center"/>
        <w:outlineLvl w:val="2"/>
      </w:pPr>
      <w:bookmarkStart w:id="3" w:name="Par167"/>
      <w:bookmarkEnd w:id="3"/>
      <w:r>
        <w:t>4.1. Федеральный проект</w:t>
      </w:r>
    </w:p>
    <w:p w:rsidR="00000000" w:rsidRDefault="003E53AE">
      <w:pPr>
        <w:pStyle w:val="ConsPlusNormal"/>
        <w:jc w:val="center"/>
      </w:pPr>
      <w:r>
        <w:t>(краткое наименование федерального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876"/>
        <w:gridCol w:w="1841"/>
        <w:gridCol w:w="1842"/>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4876"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задачи, результата</w:t>
            </w:r>
          </w:p>
        </w:tc>
        <w:tc>
          <w:tcPr>
            <w:tcW w:w="184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Срок реализации</w:t>
            </w:r>
          </w:p>
        </w:tc>
        <w:tc>
          <w:tcPr>
            <w:tcW w:w="1842"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Ответственный исполнитель</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8559"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задача национального проекта, решение которой осуществляется в рамках соответствующего федерального проекта)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w:t>
            </w:r>
          </w:p>
        </w:tc>
        <w:tc>
          <w:tcPr>
            <w:tcW w:w="4876"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(указываются результаты, создаваемые в рамках реше</w:t>
            </w:r>
            <w:r>
              <w:t>ния задачи)</w:t>
            </w:r>
          </w:p>
        </w:tc>
        <w:tc>
          <w:tcPr>
            <w:tcW w:w="184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1.2.</w:t>
            </w:r>
          </w:p>
        </w:tc>
        <w:tc>
          <w:tcPr>
            <w:tcW w:w="4876"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1.3.</w:t>
            </w:r>
          </w:p>
        </w:tc>
        <w:tc>
          <w:tcPr>
            <w:tcW w:w="4876"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4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2"/>
      </w:pPr>
      <w:r>
        <w:t>4.2. Федеральный проект</w:t>
      </w:r>
    </w:p>
    <w:p w:rsidR="00000000" w:rsidRDefault="003E53AE">
      <w:pPr>
        <w:pStyle w:val="ConsPlusNormal"/>
        <w:jc w:val="center"/>
      </w:pPr>
      <w:r>
        <w:t>(краткое наименование федерального проекта)</w:t>
      </w:r>
    </w:p>
    <w:p w:rsidR="00000000" w:rsidRDefault="003E53AE">
      <w:pPr>
        <w:pStyle w:val="ConsPlusNormal"/>
        <w:ind w:firstLine="540"/>
        <w:jc w:val="both"/>
      </w:pPr>
    </w:p>
    <w:p w:rsidR="00000000" w:rsidRDefault="003E53AE">
      <w:pPr>
        <w:pStyle w:val="ConsPlusNormal"/>
        <w:jc w:val="center"/>
      </w:pPr>
      <w:r>
        <w:t xml:space="preserve">(по каждому федеральному проекту, указанному в </w:t>
      </w:r>
      <w:hyperlink w:anchor="Par142" w:tooltip="3. Структура национального проекта" w:history="1">
        <w:r>
          <w:rPr>
            <w:color w:val="0000FF"/>
          </w:rPr>
          <w:t>разделе 3</w:t>
        </w:r>
      </w:hyperlink>
    </w:p>
    <w:p w:rsidR="00000000" w:rsidRDefault="003E53AE">
      <w:pPr>
        <w:pStyle w:val="ConsPlusNormal"/>
        <w:jc w:val="center"/>
      </w:pPr>
      <w:r>
        <w:t>паспорта национального проекта, заполняется форма,</w:t>
      </w:r>
    </w:p>
    <w:p w:rsidR="00000000" w:rsidRDefault="003E53AE">
      <w:pPr>
        <w:pStyle w:val="ConsPlusNormal"/>
        <w:jc w:val="center"/>
      </w:pPr>
      <w:r>
        <w:t xml:space="preserve">приведенная в </w:t>
      </w:r>
      <w:hyperlink w:anchor="Par167" w:tooltip="4.1. Федеральный проект" w:history="1">
        <w:r>
          <w:rPr>
            <w:color w:val="0000FF"/>
          </w:rPr>
          <w:t>подразделе 4.1</w:t>
        </w:r>
      </w:hyperlink>
      <w:r>
        <w:t xml:space="preserve"> настоящего раздела.</w:t>
      </w:r>
    </w:p>
    <w:p w:rsidR="00000000" w:rsidRDefault="003E53AE">
      <w:pPr>
        <w:pStyle w:val="ConsPlusNormal"/>
        <w:jc w:val="center"/>
      </w:pPr>
      <w:r>
        <w:t>Количество подразделов должно соответствовать</w:t>
      </w:r>
    </w:p>
    <w:p w:rsidR="00000000" w:rsidRDefault="003E53AE">
      <w:pPr>
        <w:pStyle w:val="ConsPlusNormal"/>
        <w:jc w:val="center"/>
      </w:pPr>
      <w:r>
        <w:t>количеству федеральных проектов)</w:t>
      </w:r>
    </w:p>
    <w:p w:rsidR="00000000" w:rsidRDefault="003E53AE">
      <w:pPr>
        <w:pStyle w:val="ConsPlusNormal"/>
        <w:ind w:firstLine="540"/>
        <w:jc w:val="both"/>
      </w:pPr>
    </w:p>
    <w:p w:rsidR="00000000" w:rsidRDefault="003E53AE">
      <w:pPr>
        <w:pStyle w:val="ConsPlusNormal"/>
        <w:jc w:val="center"/>
        <w:outlineLvl w:val="1"/>
      </w:pPr>
      <w:r>
        <w:t>5. Финансовое обеспечение реализации национального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139"/>
        <w:gridCol w:w="737"/>
        <w:gridCol w:w="680"/>
        <w:gridCol w:w="680"/>
        <w:gridCol w:w="680"/>
        <w:gridCol w:w="680"/>
        <w:gridCol w:w="680"/>
        <w:gridCol w:w="680"/>
        <w:gridCol w:w="964"/>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4139"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федерального проекта и источники финансирования</w:t>
            </w:r>
          </w:p>
        </w:tc>
        <w:tc>
          <w:tcPr>
            <w:tcW w:w="4817"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Объем финансового обеспечения по годам реализации (млн. рублей)</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Всего (млн. рублей)</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4139"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374" w:tooltip="&lt;6&gt; Год начала реализации федерального проекта." w:history="1">
              <w:r>
                <w:rPr>
                  <w:color w:val="0000FF"/>
                </w:rPr>
                <w:t>&lt;6&gt;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c>
          <w:tcPr>
            <w:tcW w:w="96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Федеральный проект "...", в том числе:</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1.2.</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бюджеты государственных внебюджетных фондов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1.2.1.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1.3.</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1.3.1.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1.4.</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внебюджетные источники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jc w:val="both"/>
            </w:pPr>
            <w:r>
              <w:t>Всего по национальному проекту за счет всех источников, в том числе:</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бюджеты государственных внебюджетных </w:t>
            </w:r>
            <w:r>
              <w:lastRenderedPageBreak/>
              <w:t>фондов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lastRenderedPageBreak/>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375" w:tooltip="&lt;7&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&lt;7&gt;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1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внебюджетные источники</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18"/>
          <w:footerReference w:type="default" r:id="rId19"/>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jc w:val="center"/>
        <w:outlineLvl w:val="1"/>
      </w:pPr>
      <w:r>
        <w:t>6. Дополнительная информация</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(пояснения и комментарии в виде ссылок и сносок к отдельным положениям паспорта национального проекта, приводимые в целях их уточнения)</w:t>
            </w:r>
          </w:p>
        </w:tc>
      </w:tr>
    </w:tbl>
    <w:p w:rsidR="00000000" w:rsidRDefault="003E53AE">
      <w:pPr>
        <w:pStyle w:val="ConsPlusNormal"/>
        <w:ind w:firstLine="540"/>
        <w:jc w:val="both"/>
      </w:pPr>
    </w:p>
    <w:p w:rsidR="00000000" w:rsidRDefault="003E53AE">
      <w:pPr>
        <w:pStyle w:val="ConsPlusNormal"/>
        <w:ind w:firstLine="540"/>
        <w:jc w:val="both"/>
      </w:pPr>
      <w:r>
        <w:t>--------------------------------</w:t>
      </w:r>
    </w:p>
    <w:p w:rsidR="00000000" w:rsidRDefault="003E53AE">
      <w:pPr>
        <w:pStyle w:val="ConsPlusNormal"/>
        <w:spacing w:before="200"/>
        <w:ind w:firstLine="540"/>
        <w:jc w:val="both"/>
      </w:pPr>
      <w:bookmarkStart w:id="4" w:name="Par369"/>
      <w:bookmarkEnd w:id="4"/>
      <w:r>
        <w:t>&lt;1&gt; Далее - национальный проект.</w:t>
      </w:r>
    </w:p>
    <w:p w:rsidR="00000000" w:rsidRDefault="003E53AE">
      <w:pPr>
        <w:pStyle w:val="ConsPlusNormal"/>
        <w:spacing w:before="200"/>
        <w:ind w:firstLine="540"/>
        <w:jc w:val="both"/>
      </w:pPr>
      <w:bookmarkStart w:id="5" w:name="Par370"/>
      <w:bookmarkEnd w:id="5"/>
      <w:r>
        <w:t>&lt;2&gt; По целям, в формулировке</w:t>
      </w:r>
      <w:r>
        <w:t xml:space="preserve"> которых отсутствует целевой показатель, приводятся дополнительные показатели, позволяющие определить ее достижение.</w:t>
      </w:r>
    </w:p>
    <w:p w:rsidR="00000000" w:rsidRDefault="003E53AE">
      <w:pPr>
        <w:pStyle w:val="ConsPlusNormal"/>
        <w:spacing w:before="200"/>
        <w:ind w:firstLine="540"/>
        <w:jc w:val="both"/>
      </w:pPr>
      <w:bookmarkStart w:id="6" w:name="Par371"/>
      <w:bookmarkEnd w:id="6"/>
      <w:r>
        <w:t>&lt;3&gt; Год начала реализации национального проекта.</w:t>
      </w:r>
    </w:p>
    <w:p w:rsidR="00000000" w:rsidRDefault="003E53AE">
      <w:pPr>
        <w:pStyle w:val="ConsPlusNormal"/>
        <w:spacing w:before="200"/>
        <w:ind w:firstLine="540"/>
        <w:jc w:val="both"/>
      </w:pPr>
      <w:bookmarkStart w:id="7" w:name="Par372"/>
      <w:bookmarkEnd w:id="7"/>
      <w:r>
        <w:t>&lt;4&gt; Совет при Президенте Российской Федерации по стратегическому р</w:t>
      </w:r>
      <w:r>
        <w:t>азвитию и приоритетным проектам.</w:t>
      </w:r>
    </w:p>
    <w:p w:rsidR="00000000" w:rsidRDefault="003E53AE">
      <w:pPr>
        <w:pStyle w:val="ConsPlusNormal"/>
        <w:spacing w:before="200"/>
        <w:ind w:firstLine="540"/>
        <w:jc w:val="both"/>
      </w:pPr>
      <w:bookmarkStart w:id="8" w:name="Par373"/>
      <w:bookmarkEnd w:id="8"/>
      <w:r>
        <w:t>&lt;5&gt; Президиум Совета при Президенте Российской Федерации по стратегическому развитию и приоритетным проектам.</w:t>
      </w:r>
    </w:p>
    <w:p w:rsidR="00000000" w:rsidRDefault="003E53AE">
      <w:pPr>
        <w:pStyle w:val="ConsPlusNormal"/>
        <w:spacing w:before="200"/>
        <w:ind w:firstLine="540"/>
        <w:jc w:val="both"/>
      </w:pPr>
      <w:bookmarkStart w:id="9" w:name="Par374"/>
      <w:bookmarkEnd w:id="9"/>
      <w:r>
        <w:t>&lt;6&gt; Год начала реализации федерального проекта.</w:t>
      </w:r>
    </w:p>
    <w:p w:rsidR="00000000" w:rsidRDefault="003E53AE">
      <w:pPr>
        <w:pStyle w:val="ConsPlusNormal"/>
        <w:spacing w:before="200"/>
        <w:ind w:firstLine="540"/>
        <w:jc w:val="both"/>
      </w:pPr>
      <w:bookmarkStart w:id="10" w:name="Par375"/>
      <w:bookmarkEnd w:id="10"/>
      <w:r>
        <w:t>&lt;7&gt; Строка приводится в случа</w:t>
      </w:r>
      <w:r>
        <w:t>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w:t>
      </w:r>
      <w:r>
        <w:t>м бюджетам субъектов Российской Федерации. При отсутствии указанных трансфертов строка в таблице не приводится.</w:t>
      </w: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0"/>
      </w:pPr>
      <w:r>
        <w:t>Приложение N 2</w:t>
      </w:r>
    </w:p>
    <w:p w:rsidR="00000000" w:rsidRDefault="003E53AE">
      <w:pPr>
        <w:pStyle w:val="ConsPlusNormal"/>
        <w:ind w:firstLine="540"/>
        <w:jc w:val="both"/>
      </w:pPr>
    </w:p>
    <w:p w:rsidR="00000000" w:rsidRDefault="003E53AE">
      <w:pPr>
        <w:pStyle w:val="ConsPlusNormal"/>
        <w:jc w:val="right"/>
      </w:pPr>
      <w:r>
        <w:t>(не подлежат утверждению)</w:t>
      </w:r>
    </w:p>
    <w:p w:rsidR="00000000" w:rsidRDefault="003E53AE">
      <w:pPr>
        <w:pStyle w:val="ConsPlusNormal"/>
        <w:ind w:firstLine="540"/>
        <w:jc w:val="both"/>
      </w:pPr>
    </w:p>
    <w:p w:rsidR="00000000" w:rsidRDefault="003E53AE">
      <w:pPr>
        <w:pStyle w:val="ConsPlusNormal"/>
        <w:jc w:val="center"/>
      </w:pPr>
      <w:r>
        <w:t>ДОПОЛНИТЕЛЬНЫЕ И ОБОСНОВЫВАЮЩИЕ МАТЕРИАЛЫ</w:t>
      </w:r>
    </w:p>
    <w:p w:rsidR="00000000" w:rsidRDefault="003E53AE">
      <w:pPr>
        <w:pStyle w:val="ConsPlusNormal"/>
        <w:jc w:val="center"/>
      </w:pPr>
      <w:r>
        <w:t xml:space="preserve">национального проекта (программы) </w:t>
      </w:r>
      <w:hyperlink w:anchor="Par565" w:tooltip="&lt;1&gt; Далее - национальный проект." w:history="1">
        <w:r>
          <w:rPr>
            <w:color w:val="0000FF"/>
          </w:rPr>
          <w:t>&lt;1&gt;</w:t>
        </w:r>
      </w:hyperlink>
    </w:p>
    <w:p w:rsidR="00000000" w:rsidRDefault="003E53AE">
      <w:pPr>
        <w:pStyle w:val="ConsPlusNormal"/>
        <w:ind w:firstLine="540"/>
        <w:jc w:val="both"/>
      </w:pPr>
    </w:p>
    <w:p w:rsidR="00000000" w:rsidRDefault="003E53AE">
      <w:pPr>
        <w:pStyle w:val="ConsPlusNormal"/>
        <w:jc w:val="center"/>
      </w:pPr>
      <w:r>
        <w:t>(краткое наименование национального проекта)</w:t>
      </w:r>
    </w:p>
    <w:p w:rsidR="00000000" w:rsidRDefault="003E53AE">
      <w:pPr>
        <w:pStyle w:val="ConsPlusNormal"/>
        <w:ind w:firstLine="540"/>
        <w:jc w:val="both"/>
      </w:pPr>
    </w:p>
    <w:p w:rsidR="00000000" w:rsidRDefault="003E53AE">
      <w:pPr>
        <w:pStyle w:val="ConsPlusNormal"/>
        <w:jc w:val="center"/>
        <w:outlineLvl w:val="1"/>
      </w:pPr>
      <w:r>
        <w:t>1. Методика расчета целей, целевых и дополнительных</w:t>
      </w:r>
    </w:p>
    <w:p w:rsidR="00000000" w:rsidRDefault="003E53AE">
      <w:pPr>
        <w:pStyle w:val="ConsPlusNormal"/>
        <w:jc w:val="center"/>
      </w:pPr>
      <w:r>
        <w:t>показателей национального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4"/>
        <w:gridCol w:w="1304"/>
        <w:gridCol w:w="1134"/>
        <w:gridCol w:w="1701"/>
        <w:gridCol w:w="1644"/>
        <w:gridCol w:w="964"/>
        <w:gridCol w:w="1871"/>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Методика расчета</w:t>
            </w: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Базовые показатели</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Источник данных</w:t>
            </w: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Ответствен</w:t>
            </w:r>
            <w:r>
              <w:t xml:space="preserve">ный за сбор данных </w:t>
            </w:r>
            <w:hyperlink w:anchor="Par566" w:tooltip="&lt;2&gt; Федеральный орган исполнительной власти, иной орган или организация." w:history="1">
              <w:r>
                <w:rPr>
                  <w:color w:val="0000FF"/>
                </w:rPr>
                <w:t>&lt;2&gt;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Уровень агрегирования информации</w:t>
            </w: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Срок и периодичность</w:t>
            </w: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Дополнительная информация</w:t>
            </w:r>
          </w:p>
        </w:tc>
      </w:tr>
      <w:tr w:rsidR="00000000">
        <w:tc>
          <w:tcPr>
            <w:tcW w:w="10206" w:type="dxa"/>
            <w:gridSpan w:val="8"/>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цели, целевого и дополнительного показателя, единица измерения)</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2. Цели, целевые и дополнительные показатели</w:t>
      </w:r>
    </w:p>
    <w:p w:rsidR="00000000" w:rsidRDefault="003E53AE">
      <w:pPr>
        <w:pStyle w:val="ConsPlusNormal"/>
        <w:jc w:val="center"/>
      </w:pPr>
      <w:r>
        <w:t>национального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20"/>
          <w:footerReference w:type="default" r:id="rId2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4"/>
        <w:gridCol w:w="1077"/>
        <w:gridCol w:w="680"/>
        <w:gridCol w:w="1474"/>
        <w:gridCol w:w="793"/>
        <w:gridCol w:w="680"/>
        <w:gridCol w:w="680"/>
        <w:gridCol w:w="680"/>
        <w:gridCol w:w="680"/>
        <w:gridCol w:w="680"/>
        <w:gridCol w:w="680"/>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Цель, целевой показатель, дополнительный показатель </w:t>
            </w:r>
            <w:hyperlink w:anchor="Par567" w:tooltip="&lt;3&gt; По целям, в формулировке которых отсутствует целевой показатель, приводятся дополнительные показатели, позволяющие определить ее достижение." w:history="1">
              <w:r>
                <w:rPr>
                  <w:color w:val="0000FF"/>
                </w:rPr>
                <w:t>&lt;3&gt;</w:t>
              </w:r>
            </w:hyperlink>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Базовое значение</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Сценарий</w:t>
            </w:r>
          </w:p>
        </w:tc>
        <w:tc>
          <w:tcPr>
            <w:tcW w:w="4873"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Период, год</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Значение</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Дата</w:t>
            </w:r>
          </w:p>
        </w:tc>
        <w:tc>
          <w:tcPr>
            <w:tcW w:w="147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568" w:tooltip="&lt;4&gt; Год начала реализации национального проекта." w:history="1">
              <w:r>
                <w:rPr>
                  <w:color w:val="0000FF"/>
                </w:rPr>
                <w:t>&lt;4&gt;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(цель)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r>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(дополнительный показатель)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с учетом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без учета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(дополнительный показатель)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с учетом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без учета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(целевой показатель)</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с учетом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без учета нац. проекта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3. Оценка обеспеченности целей и целевых показателей</w:t>
      </w:r>
    </w:p>
    <w:p w:rsidR="00000000" w:rsidRDefault="003E53AE">
      <w:pPr>
        <w:pStyle w:val="ConsPlusNormal"/>
        <w:jc w:val="center"/>
      </w:pPr>
      <w:r>
        <w:t>национального проекта</w:t>
      </w:r>
    </w:p>
    <w:p w:rsidR="00000000" w:rsidRDefault="003E53AE">
      <w:pPr>
        <w:pStyle w:val="ConsPlusNormal"/>
        <w:ind w:firstLine="540"/>
        <w:jc w:val="both"/>
      </w:pPr>
    </w:p>
    <w:p w:rsidR="00000000" w:rsidRDefault="003E53AE">
      <w:pPr>
        <w:pStyle w:val="ConsPlusNormal"/>
        <w:jc w:val="center"/>
      </w:pPr>
      <w:r>
        <w:t>(рекомендуется подготавливать в формате A3)</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531"/>
        <w:gridCol w:w="1531"/>
        <w:gridCol w:w="1531"/>
        <w:gridCol w:w="1531"/>
        <w:gridCol w:w="1531"/>
        <w:gridCol w:w="1531"/>
        <w:gridCol w:w="1531"/>
        <w:gridCol w:w="2324"/>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федерального проекта</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Объем бюджетных ассигнований федерального бюджета (млн. рублей)</w:t>
            </w:r>
          </w:p>
        </w:tc>
        <w:tc>
          <w:tcPr>
            <w:tcW w:w="9186" w:type="dxa"/>
            <w:gridSpan w:val="6"/>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Влияние на достижение целей и целевых показателей (процентов)</w:t>
            </w:r>
          </w:p>
          <w:p w:rsidR="00000000" w:rsidRDefault="003E53AE">
            <w:pPr>
              <w:pStyle w:val="ConsPlusNormal"/>
              <w:jc w:val="center"/>
            </w:pPr>
            <w:r>
              <w:t>(приводятся наименования целей и целевых показателей национального проекта)</w:t>
            </w:r>
          </w:p>
        </w:tc>
        <w:tc>
          <w:tcPr>
            <w:tcW w:w="232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Сводный рейтинг (баллов)</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1)</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2)</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3)</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4)</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5)</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(цель, целевой показатель n)</w:t>
            </w:r>
          </w:p>
        </w:tc>
        <w:tc>
          <w:tcPr>
            <w:tcW w:w="232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 xml:space="preserve">(экспертная </w:t>
            </w:r>
            <w:r>
              <w:lastRenderedPageBreak/>
              <w:t>оценка вклада федерального проекта в достижение цели, целевого показателя национального проекта (в процентах)</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 xml:space="preserve">(сумма баллов (один </w:t>
            </w:r>
            <w:r>
              <w:lastRenderedPageBreak/>
              <w:t>балл соответствует одному проценту вклада в достижение целей и целевых показателей) по результатам оценки вкл</w:t>
            </w:r>
            <w:r>
              <w:t>ад федерального проекта в достижение цели, целевого показателя национального проекта)</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lastRenderedPageBreak/>
              <w:t>2.</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p>
        </w:tc>
      </w:tr>
      <w:tr w:rsidR="00000000">
        <w:tc>
          <w:tcPr>
            <w:tcW w:w="2098"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pPr>
            <w:r>
              <w:t>ИТОГО обеспеченность целей и целевых показателей национального проекта</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w:t>
            </w:r>
          </w:p>
        </w:tc>
      </w:tr>
    </w:tbl>
    <w:p w:rsidR="00000000" w:rsidRDefault="003E53AE">
      <w:pPr>
        <w:pStyle w:val="ConsPlusNormal"/>
        <w:ind w:firstLine="540"/>
        <w:jc w:val="both"/>
        <w:sectPr w:rsidR="00000000">
          <w:headerReference w:type="default" r:id="rId22"/>
          <w:footerReference w:type="default" r:id="rId23"/>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ind w:firstLine="540"/>
        <w:jc w:val="both"/>
      </w:pPr>
      <w:r>
        <w:t>--------------------------------</w:t>
      </w:r>
    </w:p>
    <w:p w:rsidR="00000000" w:rsidRDefault="003E53AE">
      <w:pPr>
        <w:pStyle w:val="ConsPlusNormal"/>
        <w:spacing w:before="200"/>
        <w:ind w:firstLine="540"/>
        <w:jc w:val="both"/>
      </w:pPr>
      <w:bookmarkStart w:id="11" w:name="Par565"/>
      <w:bookmarkEnd w:id="11"/>
      <w:r>
        <w:t>&lt;1&gt; Далее - национальный проект.</w:t>
      </w:r>
    </w:p>
    <w:p w:rsidR="00000000" w:rsidRDefault="003E53AE">
      <w:pPr>
        <w:pStyle w:val="ConsPlusNormal"/>
        <w:spacing w:before="200"/>
        <w:ind w:firstLine="540"/>
        <w:jc w:val="both"/>
      </w:pPr>
      <w:bookmarkStart w:id="12" w:name="Par566"/>
      <w:bookmarkEnd w:id="12"/>
      <w:r>
        <w:t>&lt;2&gt; Федеральный орган исполнительной власти, иной орган или организация.</w:t>
      </w:r>
    </w:p>
    <w:p w:rsidR="00000000" w:rsidRDefault="003E53AE">
      <w:pPr>
        <w:pStyle w:val="ConsPlusNormal"/>
        <w:spacing w:before="200"/>
        <w:ind w:firstLine="540"/>
        <w:jc w:val="both"/>
      </w:pPr>
      <w:bookmarkStart w:id="13" w:name="Par567"/>
      <w:bookmarkEnd w:id="13"/>
      <w:r>
        <w:t>&lt;3&gt; По целям, в формулировке которых отсутствует целевой показатель, приводятся дополнительные показатели, позволяющие определить ее достижение.</w:t>
      </w:r>
    </w:p>
    <w:p w:rsidR="00000000" w:rsidRDefault="003E53AE">
      <w:pPr>
        <w:pStyle w:val="ConsPlusNormal"/>
        <w:spacing w:before="200"/>
        <w:ind w:firstLine="540"/>
        <w:jc w:val="both"/>
      </w:pPr>
      <w:bookmarkStart w:id="14" w:name="Par568"/>
      <w:bookmarkEnd w:id="14"/>
      <w:r>
        <w:t>&lt;4&gt; Год начала</w:t>
      </w:r>
      <w:r>
        <w:t xml:space="preserve"> реализации национального проекта.</w:t>
      </w: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0"/>
      </w:pPr>
      <w:r>
        <w:t>Приложение N 3</w:t>
      </w:r>
    </w:p>
    <w:p w:rsidR="00000000" w:rsidRDefault="003E53AE">
      <w:pPr>
        <w:pStyle w:val="ConsPlusNormal"/>
        <w:ind w:firstLine="540"/>
        <w:jc w:val="both"/>
      </w:pPr>
    </w:p>
    <w:p w:rsidR="00000000" w:rsidRDefault="003E53AE">
      <w:pPr>
        <w:pStyle w:val="ConsPlusNormal"/>
        <w:jc w:val="right"/>
      </w:pPr>
      <w:r>
        <w:t>Приложение</w:t>
      </w:r>
    </w:p>
    <w:p w:rsidR="00000000" w:rsidRDefault="003E53AE">
      <w:pPr>
        <w:pStyle w:val="ConsPlusNormal"/>
        <w:jc w:val="right"/>
      </w:pPr>
      <w:r>
        <w:t>к протоколу заседания</w:t>
      </w:r>
    </w:p>
    <w:p w:rsidR="00000000" w:rsidRDefault="003E53AE">
      <w:pPr>
        <w:pStyle w:val="ConsPlusNormal"/>
        <w:jc w:val="right"/>
      </w:pPr>
      <w:r>
        <w:t>проектного комитета по основному</w:t>
      </w:r>
    </w:p>
    <w:p w:rsidR="00000000" w:rsidRDefault="003E53AE">
      <w:pPr>
        <w:pStyle w:val="ConsPlusNormal"/>
        <w:jc w:val="right"/>
      </w:pPr>
      <w:r>
        <w:t>направлению стратегического</w:t>
      </w:r>
    </w:p>
    <w:p w:rsidR="00000000" w:rsidRDefault="003E53AE">
      <w:pPr>
        <w:pStyle w:val="ConsPlusNormal"/>
        <w:jc w:val="right"/>
      </w:pPr>
      <w:r>
        <w:t>развития Российской Федерации</w:t>
      </w:r>
    </w:p>
    <w:p w:rsidR="00000000" w:rsidRDefault="003E53AE">
      <w:pPr>
        <w:pStyle w:val="ConsPlusNormal"/>
        <w:jc w:val="right"/>
      </w:pPr>
      <w:r>
        <w:t>от __________ 20__ г. N __</w:t>
      </w:r>
    </w:p>
    <w:p w:rsidR="00000000" w:rsidRDefault="003E53AE">
      <w:pPr>
        <w:pStyle w:val="ConsPlusNormal"/>
        <w:ind w:firstLine="540"/>
        <w:jc w:val="both"/>
      </w:pPr>
    </w:p>
    <w:p w:rsidR="00000000" w:rsidRDefault="003E53AE">
      <w:pPr>
        <w:pStyle w:val="ConsPlusNormal"/>
        <w:jc w:val="center"/>
      </w:pPr>
      <w:r>
        <w:t>ПАСПОРТ</w:t>
      </w:r>
    </w:p>
    <w:p w:rsidR="00000000" w:rsidRDefault="003E53AE">
      <w:pPr>
        <w:pStyle w:val="ConsPlusNormal"/>
        <w:jc w:val="center"/>
      </w:pPr>
      <w:r>
        <w:t>федерального проекта</w:t>
      </w:r>
    </w:p>
    <w:p w:rsidR="00000000" w:rsidRDefault="003E53AE">
      <w:pPr>
        <w:pStyle w:val="ConsPlusNormal"/>
        <w:ind w:firstLine="540"/>
        <w:jc w:val="both"/>
      </w:pPr>
    </w:p>
    <w:p w:rsidR="00000000" w:rsidRDefault="003E53AE">
      <w:pPr>
        <w:pStyle w:val="ConsPlusNormal"/>
        <w:jc w:val="center"/>
      </w:pPr>
      <w:r>
        <w:t>(наименование феде</w:t>
      </w:r>
      <w:r>
        <w:t>рального проекта)</w:t>
      </w:r>
    </w:p>
    <w:p w:rsidR="00000000" w:rsidRDefault="003E53AE">
      <w:pPr>
        <w:pStyle w:val="ConsPlusNormal"/>
        <w:ind w:firstLine="540"/>
        <w:jc w:val="both"/>
      </w:pPr>
    </w:p>
    <w:p w:rsidR="00000000" w:rsidRDefault="003E53AE">
      <w:pPr>
        <w:pStyle w:val="ConsPlusNormal"/>
        <w:jc w:val="center"/>
        <w:outlineLvl w:val="1"/>
      </w:pPr>
      <w:r>
        <w:t>1. Основные положения</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134"/>
        <w:gridCol w:w="2324"/>
        <w:gridCol w:w="1134"/>
      </w:tblGrid>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Наименование национального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Краткое наименование федерального проекта</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Срок начала и окончания проекта</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Куратор федерального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Старшее должностное лицо (СДЛ)</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Руководитель федерального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Администратор федерального проекта</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47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Связь с государственными программами Российской Федерации</w:t>
            </w:r>
          </w:p>
        </w:tc>
        <w:tc>
          <w:tcPr>
            <w:tcW w:w="4592"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2. Цель и показатели федерального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24"/>
          <w:footerReference w:type="default" r:id="rId2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4"/>
        <w:gridCol w:w="1417"/>
        <w:gridCol w:w="1133"/>
        <w:gridCol w:w="680"/>
        <w:gridCol w:w="737"/>
        <w:gridCol w:w="680"/>
        <w:gridCol w:w="680"/>
        <w:gridCol w:w="680"/>
        <w:gridCol w:w="680"/>
        <w:gridCol w:w="680"/>
        <w:gridCol w:w="680"/>
      </w:tblGrid>
      <w:tr w:rsidR="00000000">
        <w:tc>
          <w:tcPr>
            <w:tcW w:w="10541" w:type="dxa"/>
            <w:gridSpan w:val="12"/>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lastRenderedPageBreak/>
              <w:t>(цель федерального проекта с указанием даты достижения 1 - 2 основных показателей на конец его реализации)</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Тип показателя</w:t>
            </w:r>
          </w:p>
        </w:tc>
        <w:tc>
          <w:tcPr>
            <w:tcW w:w="1813" w:type="dxa"/>
            <w:gridSpan w:val="2"/>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Базовое значение</w:t>
            </w:r>
          </w:p>
        </w:tc>
        <w:tc>
          <w:tcPr>
            <w:tcW w:w="4817"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Период, год</w:t>
            </w:r>
          </w:p>
        </w:tc>
      </w:tr>
      <w:tr w:rsidR="00000000">
        <w:trPr>
          <w:trHeight w:val="230"/>
        </w:trPr>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813" w:type="dxa"/>
            <w:gridSpan w:val="2"/>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1013" w:tooltip="&lt;1&gt; Год начала реализации федерального проекта." w:history="1">
              <w:r>
                <w:rPr>
                  <w:color w:val="0000FF"/>
                </w:rPr>
                <w:t>&lt;1&gt;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Значение</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Дата</w:t>
            </w:r>
          </w:p>
        </w:tc>
        <w:tc>
          <w:tcPr>
            <w:tcW w:w="73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(основной, дополнительный)</w:t>
            </w: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26"/>
          <w:footerReference w:type="default" r:id="rId27"/>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jc w:val="center"/>
        <w:outlineLvl w:val="1"/>
      </w:pPr>
      <w:r>
        <w:t>3. Задачи и результаты федерального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3345"/>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задачи, результата</w:t>
            </w:r>
          </w:p>
        </w:tc>
        <w:tc>
          <w:tcPr>
            <w:tcW w:w="3345"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Характеристика результата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8447"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наименование задачи национального проекта)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(указываются результаты, создаваемые в рамках решения задачи)</w:t>
            </w:r>
          </w:p>
        </w:tc>
        <w:tc>
          <w:tcPr>
            <w:tcW w:w="334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4. Финансовое обеспечение реализации федерального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28"/>
          <w:footerReference w:type="default" r:id="rId2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139"/>
        <w:gridCol w:w="793"/>
        <w:gridCol w:w="680"/>
        <w:gridCol w:w="680"/>
        <w:gridCol w:w="680"/>
        <w:gridCol w:w="680"/>
        <w:gridCol w:w="680"/>
        <w:gridCol w:w="680"/>
        <w:gridCol w:w="964"/>
      </w:tblGrid>
      <w:tr w:rsidR="00000000">
        <w:tc>
          <w:tcPr>
            <w:tcW w:w="85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4139"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результата и источники финансирования</w:t>
            </w:r>
          </w:p>
        </w:tc>
        <w:tc>
          <w:tcPr>
            <w:tcW w:w="4873"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Объем финансового обеспечения по годам реализации (млн. рублей)</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Всего (млн. рублей)</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4139"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1013" w:tooltip="&lt;1&gt; Год начала реализации федерального проекта." w:history="1">
              <w:r>
                <w:rPr>
                  <w:color w:val="0000FF"/>
                </w:rPr>
                <w:t>&lt;1&gt;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c>
          <w:tcPr>
            <w:tcW w:w="96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9976" w:type="dxa"/>
            <w:gridSpan w:val="9"/>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наименование задачи национального проекта)</w:t>
            </w: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 xml:space="preserve">(указывается наименование результата федерального проекта) </w:t>
            </w:r>
            <w:hyperlink w:anchor="Par1014" w:tooltip="&lt;2&g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 регламентирующими вопросы их исполнения." w:history="1">
              <w:r>
                <w:rPr>
                  <w:color w:val="0000FF"/>
                </w:rPr>
                <w:t>&lt;</w:t>
              </w:r>
              <w:r>
                <w:rPr>
                  <w:color w:val="0000FF"/>
                </w:rPr>
                <w:t>2&gt;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1.1.1.1.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1.1.2.</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бюджеты государственных внебюджетных фондов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1.1.2.1.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1.1.3.</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1.1.3.1.</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1.1.4.</w:t>
            </w:r>
          </w:p>
        </w:tc>
        <w:tc>
          <w:tcPr>
            <w:tcW w:w="4139"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внебюджетные источники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pPr>
            <w:r>
              <w:t>Всего по федеральному проекту, в том числе:</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lastRenderedPageBreak/>
              <w:t>бюджеты государственных внебюджетных фондов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w:t>
            </w:r>
            <w:r>
              <w:t>солидированные бюджеты субъектов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015" w:tooltip="&lt;3&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989"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внебюджетные источники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30"/>
          <w:footerReference w:type="default" r:id="rId31"/>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jc w:val="center"/>
        <w:outlineLvl w:val="1"/>
      </w:pPr>
      <w:r>
        <w:t>5. Участники федерального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61"/>
        <w:gridCol w:w="1247"/>
        <w:gridCol w:w="1304"/>
        <w:gridCol w:w="1531"/>
        <w:gridCol w:w="1417"/>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Роль в проекте</w:t>
            </w: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Фамилия, инициалы</w:t>
            </w: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Должность</w:t>
            </w: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Непосредственный руководитель</w:t>
            </w: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Занятость в проекте (процентов)</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(руководитель федерального проекта)</w:t>
            </w: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(администратор федерального проекта)</w:t>
            </w: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9070" w:type="dxa"/>
            <w:gridSpan w:val="6"/>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outlineLvl w:val="2"/>
            </w:pPr>
            <w:r>
              <w:t>Общие организационные мероприятия по проекту</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9070" w:type="dxa"/>
            <w:gridSpan w:val="6"/>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(указывается результат федерального проекта)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(ответственный за достижение результата федерального проекта)</w:t>
            </w: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(участник федерального проекта)</w:t>
            </w: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6. Дополнительная информация</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pPr>
            <w:r>
              <w:t>(пояснения и комментарии в виде ссылок и сносок к отдельным положениям паспорта федерального проекта, приводимые в целях их уточнения)</w:t>
            </w:r>
          </w:p>
        </w:tc>
      </w:tr>
    </w:tbl>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1"/>
      </w:pPr>
      <w:r>
        <w:t>Приложение N 1</w:t>
      </w:r>
    </w:p>
    <w:p w:rsidR="00000000" w:rsidRDefault="003E53AE">
      <w:pPr>
        <w:pStyle w:val="ConsPlusNormal"/>
        <w:jc w:val="right"/>
      </w:pPr>
      <w:r>
        <w:t>к паспорту федерального проекта</w:t>
      </w:r>
    </w:p>
    <w:p w:rsidR="00000000" w:rsidRDefault="003E53AE">
      <w:pPr>
        <w:pStyle w:val="ConsPlusNormal"/>
        <w:jc w:val="right"/>
      </w:pPr>
      <w:r>
        <w:t>(указывается краткое наименование</w:t>
      </w:r>
    </w:p>
    <w:p w:rsidR="00000000" w:rsidRDefault="003E53AE">
      <w:pPr>
        <w:pStyle w:val="ConsPlusNormal"/>
        <w:jc w:val="right"/>
      </w:pPr>
      <w:r>
        <w:t>федерального проекта)</w:t>
      </w:r>
    </w:p>
    <w:p w:rsidR="00000000" w:rsidRDefault="003E53AE">
      <w:pPr>
        <w:pStyle w:val="ConsPlusNormal"/>
        <w:ind w:firstLine="540"/>
        <w:jc w:val="both"/>
      </w:pPr>
    </w:p>
    <w:p w:rsidR="00000000" w:rsidRDefault="003E53AE">
      <w:pPr>
        <w:pStyle w:val="ConsPlusNormal"/>
        <w:jc w:val="center"/>
      </w:pPr>
      <w:r>
        <w:t>План меропр</w:t>
      </w:r>
      <w:r>
        <w:t>иятий по реализации федерального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32"/>
          <w:footerReference w:type="default" r:id="rId3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778"/>
        <w:gridCol w:w="907"/>
        <w:gridCol w:w="1304"/>
        <w:gridCol w:w="1701"/>
        <w:gridCol w:w="1871"/>
        <w:gridCol w:w="124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результата, мероприятия, контрольной точки</w:t>
            </w:r>
          </w:p>
        </w:tc>
        <w:tc>
          <w:tcPr>
            <w:tcW w:w="2211"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Ответственный исполнитель</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Вид документа и характеристика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Уровень контроля</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2778"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Начало</w:t>
            </w: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Окончание</w:t>
            </w:r>
          </w:p>
        </w:tc>
        <w:tc>
          <w:tcPr>
            <w:tcW w:w="1701"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результат федерального проекта)</w:t>
            </w: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(ПС </w:t>
            </w:r>
            <w:hyperlink w:anchor="Par1016" w:tooltip="&lt;4&gt; Президиум Совета при Президенте Российской Федерации по стратегическому развитию и приоритетным проектам." w:history="1">
              <w:r>
                <w:rPr>
                  <w:color w:val="0000FF"/>
                </w:rPr>
                <w:t>&lt;4&gt;</w:t>
              </w:r>
            </w:hyperlink>
            <w:r>
              <w:t>)</w:t>
            </w:r>
          </w:p>
        </w:tc>
      </w:tr>
      <w:tr w:rsidR="00000000">
        <w:tc>
          <w:tcPr>
            <w:tcW w:w="10488"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304"/>
            </w:tblGrid>
            <w:tr w:rsidR="00000000">
              <w:trPr>
                <w:jc w:val="center"/>
              </w:trPr>
              <w:tc>
                <w:tcPr>
                  <w:tcW w:w="10147" w:type="dxa"/>
                  <w:tcBorders>
                    <w:top w:val="nil"/>
                    <w:left w:val="single" w:sz="24" w:space="0" w:color="CED3F1"/>
                    <w:bottom w:val="nil"/>
                    <w:right w:val="single" w:sz="24" w:space="0" w:color="F4F3F8"/>
                  </w:tcBorders>
                  <w:shd w:val="clear" w:color="auto" w:fill="F4F3F8"/>
                </w:tcPr>
                <w:p w:rsidR="00000000" w:rsidRDefault="003E53AE">
                  <w:pPr>
                    <w:pStyle w:val="ConsPlusNormal"/>
                    <w:jc w:val="both"/>
                    <w:rPr>
                      <w:color w:val="392C69"/>
                    </w:rPr>
                  </w:pPr>
                  <w:r>
                    <w:rPr>
                      <w:color w:val="392C69"/>
                    </w:rPr>
                    <w:t>КонсультантПлюс: примечание.Нумерация пунктов дана в соответствии с официальным текстом документа.</w:t>
                  </w:r>
                </w:p>
              </w:tc>
            </w:tr>
          </w:tbl>
          <w:p w:rsidR="00000000" w:rsidRDefault="003E53AE">
            <w:pPr>
              <w:pStyle w:val="ConsPlusNormal"/>
              <w:jc w:val="both"/>
              <w:rPr>
                <w:color w:val="392C69"/>
              </w:rPr>
            </w:pPr>
          </w:p>
        </w:tc>
      </w:tr>
      <w:tr w:rsidR="00000000">
        <w:tc>
          <w:tcPr>
            <w:tcW w:w="680" w:type="dxa"/>
            <w:tcBorders>
              <w:left w:val="single" w:sz="4" w:space="0" w:color="auto"/>
              <w:bottom w:val="single" w:sz="4" w:space="0" w:color="auto"/>
              <w:right w:val="single" w:sz="4" w:space="0" w:color="auto"/>
            </w:tcBorders>
          </w:tcPr>
          <w:p w:rsidR="00000000" w:rsidRDefault="003E53AE">
            <w:pPr>
              <w:pStyle w:val="ConsPlusNormal"/>
              <w:jc w:val="center"/>
            </w:pPr>
            <w:r>
              <w:t>1.1.1.</w:t>
            </w:r>
          </w:p>
        </w:tc>
        <w:tc>
          <w:tcPr>
            <w:tcW w:w="2778" w:type="dxa"/>
            <w:tcBorders>
              <w:left w:val="single" w:sz="4" w:space="0" w:color="auto"/>
              <w:bottom w:val="single" w:sz="4" w:space="0" w:color="auto"/>
              <w:right w:val="single" w:sz="4" w:space="0" w:color="auto"/>
            </w:tcBorders>
          </w:tcPr>
          <w:p w:rsidR="00000000" w:rsidRDefault="003E53AE">
            <w:pPr>
              <w:pStyle w:val="ConsPlusNormal"/>
            </w:pPr>
            <w:r>
              <w:t>(указываются мероприятия, реализация которых направлена на достижение результата федерального проекта)</w:t>
            </w:r>
          </w:p>
        </w:tc>
        <w:tc>
          <w:tcPr>
            <w:tcW w:w="907" w:type="dxa"/>
            <w:tcBorders>
              <w:left w:val="single" w:sz="4" w:space="0" w:color="auto"/>
              <w:bottom w:val="single" w:sz="4" w:space="0" w:color="auto"/>
              <w:right w:val="single" w:sz="4" w:space="0" w:color="auto"/>
            </w:tcBorders>
          </w:tcPr>
          <w:p w:rsidR="00000000" w:rsidRDefault="003E53AE">
            <w:pPr>
              <w:pStyle w:val="ConsPlusNormal"/>
            </w:pPr>
          </w:p>
        </w:tc>
        <w:tc>
          <w:tcPr>
            <w:tcW w:w="1304" w:type="dxa"/>
            <w:tcBorders>
              <w:left w:val="single" w:sz="4" w:space="0" w:color="auto"/>
              <w:bottom w:val="single" w:sz="4" w:space="0" w:color="auto"/>
              <w:right w:val="single" w:sz="4" w:space="0" w:color="auto"/>
            </w:tcBorders>
          </w:tcPr>
          <w:p w:rsidR="00000000" w:rsidRDefault="003E53AE">
            <w:pPr>
              <w:pStyle w:val="ConsPlusNormal"/>
            </w:pPr>
          </w:p>
        </w:tc>
        <w:tc>
          <w:tcPr>
            <w:tcW w:w="1701" w:type="dxa"/>
            <w:tcBorders>
              <w:left w:val="single" w:sz="4" w:space="0" w:color="auto"/>
              <w:bottom w:val="single" w:sz="4" w:space="0" w:color="auto"/>
              <w:right w:val="single" w:sz="4" w:space="0" w:color="auto"/>
            </w:tcBorders>
          </w:tcPr>
          <w:p w:rsidR="00000000" w:rsidRDefault="003E53AE">
            <w:pPr>
              <w:pStyle w:val="ConsPlusNormal"/>
            </w:pPr>
          </w:p>
        </w:tc>
        <w:tc>
          <w:tcPr>
            <w:tcW w:w="1871" w:type="dxa"/>
            <w:tcBorders>
              <w:left w:val="single" w:sz="4" w:space="0" w:color="auto"/>
              <w:bottom w:val="single" w:sz="4" w:space="0" w:color="auto"/>
              <w:right w:val="single" w:sz="4" w:space="0" w:color="auto"/>
            </w:tcBorders>
          </w:tcPr>
          <w:p w:rsidR="00000000" w:rsidRDefault="003E53AE">
            <w:pPr>
              <w:pStyle w:val="ConsPlusNormal"/>
            </w:pPr>
          </w:p>
        </w:tc>
        <w:tc>
          <w:tcPr>
            <w:tcW w:w="1247" w:type="dxa"/>
            <w:tcBorders>
              <w:left w:val="single" w:sz="4" w:space="0" w:color="auto"/>
              <w:bottom w:val="single" w:sz="4" w:space="0" w:color="auto"/>
              <w:right w:val="single" w:sz="4" w:space="0" w:color="auto"/>
            </w:tcBorders>
          </w:tcPr>
          <w:p w:rsidR="00000000" w:rsidRDefault="003E53AE">
            <w:pPr>
              <w:pStyle w:val="ConsPlusNormal"/>
              <w:jc w:val="center"/>
            </w:pPr>
            <w:r>
              <w:t xml:space="preserve">(РНП </w:t>
            </w:r>
            <w:hyperlink w:anchor="Par1017" w:tooltip="&lt;5&gt; Руководитель национального проекта." w:history="1">
              <w:r>
                <w:rPr>
                  <w:color w:val="0000FF"/>
                </w:rPr>
                <w:t>&lt;5&gt;</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1.1.2.</w:t>
            </w:r>
          </w:p>
        </w:tc>
        <w:tc>
          <w:tcPr>
            <w:tcW w:w="277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10488" w:type="dxa"/>
            <w:gridSpan w:val="7"/>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304"/>
            </w:tblGrid>
            <w:tr w:rsidR="00000000">
              <w:trPr>
                <w:jc w:val="center"/>
              </w:trPr>
              <w:tc>
                <w:tcPr>
                  <w:tcW w:w="10147" w:type="dxa"/>
                  <w:tcBorders>
                    <w:top w:val="nil"/>
                    <w:left w:val="single" w:sz="24" w:space="0" w:color="CED3F1"/>
                    <w:bottom w:val="nil"/>
                    <w:right w:val="single" w:sz="24" w:space="0" w:color="F4F3F8"/>
                  </w:tcBorders>
                  <w:shd w:val="clear" w:color="auto" w:fill="F4F3F8"/>
                </w:tcPr>
                <w:p w:rsidR="00000000" w:rsidRDefault="003E53AE">
                  <w:pPr>
                    <w:pStyle w:val="ConsPlusNormal"/>
                    <w:jc w:val="both"/>
                    <w:rPr>
                      <w:color w:val="392C69"/>
                    </w:rPr>
                  </w:pPr>
                  <w:r>
                    <w:rPr>
                      <w:color w:val="392C69"/>
                    </w:rPr>
                    <w:t>КонсультантПлюс: примечание.</w:t>
                  </w:r>
                  <w:r>
                    <w:rPr>
                      <w:color w:val="392C69"/>
                    </w:rPr>
                    <w:t>Нумерация пунктов дана в соответствии с официальным текстом документа.</w:t>
                  </w:r>
                </w:p>
              </w:tc>
            </w:tr>
          </w:tbl>
          <w:p w:rsidR="00000000" w:rsidRDefault="003E53AE">
            <w:pPr>
              <w:pStyle w:val="ConsPlusNormal"/>
              <w:jc w:val="both"/>
              <w:rPr>
                <w:color w:val="392C69"/>
              </w:rPr>
            </w:pPr>
          </w:p>
        </w:tc>
      </w:tr>
      <w:tr w:rsidR="00000000">
        <w:tc>
          <w:tcPr>
            <w:tcW w:w="680" w:type="dxa"/>
            <w:tcBorders>
              <w:left w:val="single" w:sz="4" w:space="0" w:color="auto"/>
              <w:bottom w:val="single" w:sz="4" w:space="0" w:color="auto"/>
              <w:right w:val="single" w:sz="4" w:space="0" w:color="auto"/>
            </w:tcBorders>
          </w:tcPr>
          <w:p w:rsidR="00000000" w:rsidRDefault="003E53AE">
            <w:pPr>
              <w:pStyle w:val="ConsPlusNormal"/>
              <w:jc w:val="center"/>
            </w:pPr>
            <w:r>
              <w:t>1.1.</w:t>
            </w:r>
          </w:p>
        </w:tc>
        <w:tc>
          <w:tcPr>
            <w:tcW w:w="2778" w:type="dxa"/>
            <w:tcBorders>
              <w:left w:val="single" w:sz="4" w:space="0" w:color="auto"/>
              <w:bottom w:val="single" w:sz="4" w:space="0" w:color="auto"/>
              <w:right w:val="single" w:sz="4" w:space="0" w:color="auto"/>
            </w:tcBorders>
          </w:tcPr>
          <w:p w:rsidR="00000000" w:rsidRDefault="003E53AE">
            <w:pPr>
              <w:pStyle w:val="ConsPlusNormal"/>
            </w:pPr>
            <w:r>
              <w:t>(указывается контрольная точка, являющаяся итогом выполнения ряда мероприятий федерального проекта)</w:t>
            </w:r>
          </w:p>
        </w:tc>
        <w:tc>
          <w:tcPr>
            <w:tcW w:w="907" w:type="dxa"/>
            <w:tcBorders>
              <w:left w:val="single" w:sz="4" w:space="0" w:color="auto"/>
              <w:bottom w:val="single" w:sz="4" w:space="0" w:color="auto"/>
              <w:right w:val="single" w:sz="4" w:space="0" w:color="auto"/>
            </w:tcBorders>
          </w:tcPr>
          <w:p w:rsidR="00000000" w:rsidRDefault="003E53AE">
            <w:pPr>
              <w:pStyle w:val="ConsPlusNormal"/>
              <w:jc w:val="center"/>
            </w:pPr>
            <w:r>
              <w:t>-</w:t>
            </w:r>
          </w:p>
        </w:tc>
        <w:tc>
          <w:tcPr>
            <w:tcW w:w="1304" w:type="dxa"/>
            <w:tcBorders>
              <w:left w:val="single" w:sz="4" w:space="0" w:color="auto"/>
              <w:bottom w:val="single" w:sz="4" w:space="0" w:color="auto"/>
              <w:right w:val="single" w:sz="4" w:space="0" w:color="auto"/>
            </w:tcBorders>
          </w:tcPr>
          <w:p w:rsidR="00000000" w:rsidRDefault="003E53AE">
            <w:pPr>
              <w:pStyle w:val="ConsPlusNormal"/>
            </w:pPr>
          </w:p>
        </w:tc>
        <w:tc>
          <w:tcPr>
            <w:tcW w:w="1701" w:type="dxa"/>
            <w:tcBorders>
              <w:left w:val="single" w:sz="4" w:space="0" w:color="auto"/>
              <w:bottom w:val="single" w:sz="4" w:space="0" w:color="auto"/>
              <w:right w:val="single" w:sz="4" w:space="0" w:color="auto"/>
            </w:tcBorders>
          </w:tcPr>
          <w:p w:rsidR="00000000" w:rsidRDefault="003E53AE">
            <w:pPr>
              <w:pStyle w:val="ConsPlusNormal"/>
            </w:pPr>
          </w:p>
        </w:tc>
        <w:tc>
          <w:tcPr>
            <w:tcW w:w="1871" w:type="dxa"/>
            <w:tcBorders>
              <w:left w:val="single" w:sz="4" w:space="0" w:color="auto"/>
              <w:bottom w:val="single" w:sz="4" w:space="0" w:color="auto"/>
              <w:right w:val="single" w:sz="4" w:space="0" w:color="auto"/>
            </w:tcBorders>
          </w:tcPr>
          <w:p w:rsidR="00000000" w:rsidRDefault="003E53AE">
            <w:pPr>
              <w:pStyle w:val="ConsPlusNormal"/>
            </w:pPr>
          </w:p>
        </w:tc>
        <w:tc>
          <w:tcPr>
            <w:tcW w:w="1247" w:type="dxa"/>
            <w:tcBorders>
              <w:left w:val="single" w:sz="4" w:space="0" w:color="auto"/>
              <w:bottom w:val="single" w:sz="4" w:space="0" w:color="auto"/>
              <w:right w:val="single" w:sz="4" w:space="0" w:color="auto"/>
            </w:tcBorders>
          </w:tcPr>
          <w:p w:rsidR="00000000" w:rsidRDefault="003E53AE">
            <w:pPr>
              <w:pStyle w:val="ConsPlusNormal"/>
              <w:jc w:val="center"/>
            </w:pPr>
            <w:r>
              <w:t xml:space="preserve">(ПК </w:t>
            </w:r>
            <w:hyperlink w:anchor="Par1018" w:tooltip="&lt;6&gt; Проектный комитет по основному направлению стратегического развития Российской Федерации." w:history="1">
              <w:r>
                <w:rPr>
                  <w:color w:val="0000FF"/>
                </w:rPr>
                <w:t>&lt;6&gt;</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1.2.1.</w:t>
            </w:r>
          </w:p>
        </w:tc>
        <w:tc>
          <w:tcPr>
            <w:tcW w:w="277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34"/>
          <w:footerReference w:type="default" r:id="rId35"/>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1"/>
      </w:pPr>
      <w:r>
        <w:t>Приложение N 2</w:t>
      </w:r>
    </w:p>
    <w:p w:rsidR="00000000" w:rsidRDefault="003E53AE">
      <w:pPr>
        <w:pStyle w:val="ConsPlusNormal"/>
        <w:jc w:val="right"/>
      </w:pPr>
      <w:r>
        <w:t>к паспорту федерального проекта</w:t>
      </w:r>
    </w:p>
    <w:p w:rsidR="00000000" w:rsidRDefault="003E53AE">
      <w:pPr>
        <w:pStyle w:val="ConsPlusNormal"/>
        <w:jc w:val="right"/>
      </w:pPr>
      <w:r>
        <w:t>(указывается краткое наименование</w:t>
      </w:r>
    </w:p>
    <w:p w:rsidR="00000000" w:rsidRDefault="003E53AE">
      <w:pPr>
        <w:pStyle w:val="ConsPlusNormal"/>
        <w:jc w:val="right"/>
      </w:pPr>
      <w:r>
        <w:t>федерального проекта)</w:t>
      </w:r>
    </w:p>
    <w:p w:rsidR="00000000" w:rsidRDefault="003E53AE">
      <w:pPr>
        <w:pStyle w:val="ConsPlusNormal"/>
        <w:ind w:firstLine="540"/>
        <w:jc w:val="both"/>
      </w:pPr>
    </w:p>
    <w:p w:rsidR="00000000" w:rsidRDefault="003E53AE">
      <w:pPr>
        <w:pStyle w:val="ConsPlusNormal"/>
        <w:jc w:val="center"/>
      </w:pPr>
      <w:r>
        <w:t>Показатели федерального проекта</w:t>
      </w:r>
    </w:p>
    <w:p w:rsidR="00000000" w:rsidRDefault="003E53AE">
      <w:pPr>
        <w:pStyle w:val="ConsPlusNormal"/>
        <w:jc w:val="center"/>
      </w:pPr>
      <w:r>
        <w:t>по субъектам Российской Федерации</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1077"/>
        <w:gridCol w:w="850"/>
        <w:gridCol w:w="737"/>
        <w:gridCol w:w="680"/>
        <w:gridCol w:w="680"/>
        <w:gridCol w:w="680"/>
        <w:gridCol w:w="680"/>
        <w:gridCol w:w="680"/>
        <w:gridCol w:w="680"/>
      </w:tblGrid>
      <w:tr w:rsidR="00000000">
        <w:tc>
          <w:tcPr>
            <w:tcW w:w="232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Субъект Российской Федерации</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Базовое значение</w:t>
            </w:r>
          </w:p>
        </w:tc>
        <w:tc>
          <w:tcPr>
            <w:tcW w:w="4817"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Период реализации федерального проекта, год</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Значение</w:t>
            </w:r>
          </w:p>
        </w:tc>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Дата</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1013" w:tooltip="&lt;1&gt; Год начала реализации федерального проекта." w:history="1">
              <w:r>
                <w:rPr>
                  <w:color w:val="0000FF"/>
                </w:rPr>
                <w:t>&lt;1&gt;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r>
      <w:tr w:rsidR="00000000">
        <w:tc>
          <w:tcPr>
            <w:tcW w:w="9068" w:type="dxa"/>
            <w:gridSpan w:val="10"/>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(показатель федерального проекта)</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(федеральный округ)</w:t>
            </w:r>
          </w:p>
        </w:tc>
        <w:tc>
          <w:tcPr>
            <w:tcW w:w="107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(субъект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ind w:firstLine="540"/>
        <w:jc w:val="both"/>
      </w:pPr>
      <w:r>
        <w:t>--------------------------------</w:t>
      </w:r>
    </w:p>
    <w:p w:rsidR="00000000" w:rsidRDefault="003E53AE">
      <w:pPr>
        <w:pStyle w:val="ConsPlusNormal"/>
        <w:spacing w:before="200"/>
        <w:ind w:firstLine="540"/>
        <w:jc w:val="both"/>
      </w:pPr>
      <w:bookmarkStart w:id="15" w:name="Par1013"/>
      <w:bookmarkEnd w:id="15"/>
      <w:r>
        <w:t>&lt;1&gt; Год начала реализации федерального проекта.</w:t>
      </w:r>
    </w:p>
    <w:p w:rsidR="00000000" w:rsidRDefault="003E53AE">
      <w:pPr>
        <w:pStyle w:val="ConsPlusNormal"/>
        <w:spacing w:before="200"/>
        <w:ind w:firstLine="540"/>
        <w:jc w:val="both"/>
      </w:pPr>
      <w:bookmarkStart w:id="16" w:name="Par1014"/>
      <w:bookmarkEnd w:id="16"/>
      <w:r>
        <w:t>&lt;2&gt;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w:t>
      </w:r>
      <w:r>
        <w:t>ии может быть уточнено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rsidR="00000000" w:rsidRDefault="003E53AE">
      <w:pPr>
        <w:pStyle w:val="ConsPlusNormal"/>
        <w:spacing w:before="200"/>
        <w:ind w:firstLine="540"/>
        <w:jc w:val="both"/>
      </w:pPr>
      <w:bookmarkStart w:id="17" w:name="Par1015"/>
      <w:bookmarkEnd w:id="17"/>
      <w:r>
        <w:t>&lt;3&gt; Строка приводится в случае наличия межбюджетных трансфертов из соотв</w:t>
      </w:r>
      <w:r>
        <w:t xml:space="preserve">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w:t>
      </w:r>
      <w:r>
        <w:t>При отсутствии указанных трансфертов строка в таблице не приводится.</w:t>
      </w:r>
    </w:p>
    <w:p w:rsidR="00000000" w:rsidRDefault="003E53AE">
      <w:pPr>
        <w:pStyle w:val="ConsPlusNormal"/>
        <w:spacing w:before="200"/>
        <w:ind w:firstLine="540"/>
        <w:jc w:val="both"/>
      </w:pPr>
      <w:bookmarkStart w:id="18" w:name="Par1016"/>
      <w:bookmarkEnd w:id="18"/>
      <w:r>
        <w:t>&lt;4&gt; Президиум Совета при Президенте Российской Федерации по стратегическому развитию и приоритетным проектам.</w:t>
      </w:r>
    </w:p>
    <w:p w:rsidR="00000000" w:rsidRDefault="003E53AE">
      <w:pPr>
        <w:pStyle w:val="ConsPlusNormal"/>
        <w:spacing w:before="200"/>
        <w:ind w:firstLine="540"/>
        <w:jc w:val="both"/>
      </w:pPr>
      <w:bookmarkStart w:id="19" w:name="Par1017"/>
      <w:bookmarkEnd w:id="19"/>
      <w:r>
        <w:t>&lt;5&gt; Руководитель национального проекта.</w:t>
      </w:r>
    </w:p>
    <w:p w:rsidR="00000000" w:rsidRDefault="003E53AE">
      <w:pPr>
        <w:pStyle w:val="ConsPlusNormal"/>
        <w:spacing w:before="200"/>
        <w:ind w:firstLine="540"/>
        <w:jc w:val="both"/>
      </w:pPr>
      <w:bookmarkStart w:id="20" w:name="Par1018"/>
      <w:bookmarkEnd w:id="20"/>
      <w:r>
        <w:t>&lt;6&gt; Проектный комитет по основному направлению стратегического развития Российской Федерации.</w:t>
      </w: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jc w:val="right"/>
        <w:outlineLvl w:val="0"/>
      </w:pPr>
      <w:r>
        <w:t>Приложение N 4</w:t>
      </w:r>
    </w:p>
    <w:p w:rsidR="00000000" w:rsidRDefault="003E53AE">
      <w:pPr>
        <w:pStyle w:val="ConsPlusNormal"/>
        <w:ind w:firstLine="540"/>
        <w:jc w:val="both"/>
      </w:pPr>
    </w:p>
    <w:p w:rsidR="00000000" w:rsidRDefault="003E53AE">
      <w:pPr>
        <w:pStyle w:val="ConsPlusNormal"/>
        <w:jc w:val="right"/>
      </w:pPr>
      <w:r>
        <w:t>(не подлежат утверждению)</w:t>
      </w:r>
    </w:p>
    <w:p w:rsidR="00000000" w:rsidRDefault="003E53AE">
      <w:pPr>
        <w:pStyle w:val="ConsPlusNormal"/>
        <w:ind w:firstLine="540"/>
        <w:jc w:val="both"/>
      </w:pPr>
    </w:p>
    <w:p w:rsidR="00000000" w:rsidRDefault="003E53AE">
      <w:pPr>
        <w:pStyle w:val="ConsPlusNormal"/>
        <w:jc w:val="center"/>
      </w:pPr>
      <w:bookmarkStart w:id="21" w:name="Par1028"/>
      <w:bookmarkEnd w:id="21"/>
      <w:r>
        <w:lastRenderedPageBreak/>
        <w:t>ДОПОЛНИТЕЛЬНЫЕ И ОБОСНОВЫВАЮЩИЕ МАТЕРИАЛЫ</w:t>
      </w:r>
    </w:p>
    <w:p w:rsidR="00000000" w:rsidRDefault="003E53AE">
      <w:pPr>
        <w:pStyle w:val="ConsPlusNormal"/>
        <w:jc w:val="center"/>
      </w:pPr>
      <w:r>
        <w:t>федерального проекта</w:t>
      </w:r>
    </w:p>
    <w:p w:rsidR="00000000" w:rsidRDefault="003E53AE">
      <w:pPr>
        <w:pStyle w:val="ConsPlusNormal"/>
        <w:ind w:firstLine="540"/>
        <w:jc w:val="both"/>
      </w:pPr>
    </w:p>
    <w:p w:rsidR="00000000" w:rsidRDefault="003E53AE">
      <w:pPr>
        <w:pStyle w:val="ConsPlusNormal"/>
        <w:jc w:val="center"/>
      </w:pPr>
      <w:r>
        <w:t>(краткое наименование федерального проекта)</w:t>
      </w:r>
    </w:p>
    <w:p w:rsidR="00000000" w:rsidRDefault="003E53AE">
      <w:pPr>
        <w:pStyle w:val="ConsPlusNormal"/>
        <w:ind w:firstLine="540"/>
        <w:jc w:val="both"/>
      </w:pPr>
    </w:p>
    <w:p w:rsidR="00000000" w:rsidRDefault="003E53AE">
      <w:pPr>
        <w:pStyle w:val="ConsPlusNormal"/>
        <w:jc w:val="center"/>
        <w:outlineLvl w:val="1"/>
      </w:pPr>
      <w:r>
        <w:t>1. Модель функционирования результатов и достижения</w:t>
      </w:r>
    </w:p>
    <w:p w:rsidR="00000000" w:rsidRDefault="003E53AE">
      <w:pPr>
        <w:pStyle w:val="ConsPlusNormal"/>
        <w:jc w:val="center"/>
      </w:pPr>
      <w:r>
        <w:t>показателей федерального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both"/>
            </w:pPr>
            <w:r>
              <w:t xml:space="preserve">(краткое описание модели (бизнес-модели) функционирования результатов федерального проекта после передачи их в эксплуатацию; </w:t>
            </w:r>
            <w:r>
              <w:t>обоснование работоспособности планируемых к получению результатов, а также их способности и достаточности для достижения цели и показателей федерального проекта)</w:t>
            </w:r>
          </w:p>
        </w:tc>
      </w:tr>
    </w:tbl>
    <w:p w:rsidR="00000000" w:rsidRDefault="003E53AE">
      <w:pPr>
        <w:pStyle w:val="ConsPlusNormal"/>
        <w:ind w:firstLine="540"/>
        <w:jc w:val="both"/>
      </w:pPr>
    </w:p>
    <w:p w:rsidR="00000000" w:rsidRDefault="003E53AE">
      <w:pPr>
        <w:pStyle w:val="ConsPlusNormal"/>
        <w:jc w:val="center"/>
        <w:outlineLvl w:val="1"/>
      </w:pPr>
      <w:r>
        <w:t>2. Методика расчета показателей федерального проекта</w:t>
      </w:r>
    </w:p>
    <w:p w:rsidR="00000000" w:rsidRDefault="003E53AE">
      <w:pPr>
        <w:pStyle w:val="ConsPlusNormal"/>
        <w:ind w:firstLine="540"/>
        <w:jc w:val="both"/>
      </w:pPr>
    </w:p>
    <w:p w:rsidR="00000000" w:rsidRDefault="003E53AE">
      <w:pPr>
        <w:pStyle w:val="ConsPlusNormal"/>
        <w:ind w:firstLine="540"/>
        <w:jc w:val="both"/>
        <w:sectPr w:rsidR="00000000">
          <w:headerReference w:type="default" r:id="rId36"/>
          <w:footerReference w:type="default" r:id="rId3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134"/>
        <w:gridCol w:w="1304"/>
        <w:gridCol w:w="1134"/>
        <w:gridCol w:w="1701"/>
        <w:gridCol w:w="1644"/>
        <w:gridCol w:w="1304"/>
        <w:gridCol w:w="1928"/>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lastRenderedPageBreak/>
              <w:t>N п/п</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Методика расчета</w:t>
            </w: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Базовые показатели</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Источник данных</w:t>
            </w: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Ответственный за сбор данных </w:t>
            </w:r>
            <w:hyperlink w:anchor="Par1302" w:tooltip="&lt;1&gt; Федеральный орган исполнительной власти, иной орган или организация."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Уровень агрегирования информации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Временные характеристики</w:t>
            </w:r>
          </w:p>
        </w:tc>
        <w:tc>
          <w:tcPr>
            <w:tcW w:w="1928"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Дополнительная информация</w:t>
            </w:r>
          </w:p>
        </w:tc>
      </w:tr>
      <w:tr w:rsidR="00000000">
        <w:tc>
          <w:tcPr>
            <w:tcW w:w="10659" w:type="dxa"/>
            <w:gridSpan w:val="8"/>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показателя и единица измерения)</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sectPr w:rsidR="00000000">
          <w:headerReference w:type="default" r:id="rId38"/>
          <w:footerReference w:type="default" r:id="rId39"/>
          <w:pgSz w:w="16838" w:h="11906" w:orient="landscape"/>
          <w:pgMar w:top="1133" w:right="1440" w:bottom="566" w:left="1440" w:header="0" w:footer="0" w:gutter="0"/>
          <w:cols w:space="720"/>
          <w:noEndnote/>
        </w:sectPr>
      </w:pPr>
    </w:p>
    <w:p w:rsidR="00000000" w:rsidRDefault="003E53AE">
      <w:pPr>
        <w:pStyle w:val="ConsPlusNormal"/>
        <w:ind w:firstLine="540"/>
        <w:jc w:val="both"/>
      </w:pPr>
    </w:p>
    <w:p w:rsidR="00000000" w:rsidRDefault="003E53AE">
      <w:pPr>
        <w:pStyle w:val="ConsPlusNormal"/>
        <w:jc w:val="center"/>
        <w:outlineLvl w:val="1"/>
      </w:pPr>
      <w:r>
        <w:t>3. Финансовое обеспечение реализации мероприятий</w:t>
      </w:r>
    </w:p>
    <w:p w:rsidR="00000000" w:rsidRDefault="003E53AE">
      <w:pPr>
        <w:pStyle w:val="ConsPlusNormal"/>
        <w:jc w:val="center"/>
      </w:pPr>
      <w:r>
        <w:t>федерального проекта</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737"/>
        <w:gridCol w:w="737"/>
        <w:gridCol w:w="737"/>
        <w:gridCol w:w="964"/>
      </w:tblGrid>
      <w:tr w:rsidR="00000000">
        <w:tc>
          <w:tcPr>
            <w:tcW w:w="85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п/п</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Наименование мероприятия и источники финансирования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Код бюджетной классификации</w:t>
            </w:r>
          </w:p>
        </w:tc>
        <w:tc>
          <w:tcPr>
            <w:tcW w:w="2211" w:type="dxa"/>
            <w:gridSpan w:val="3"/>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Объем финансового обеспечения по годам реализации (млн. рублей)</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Всего, (млн. рублей)</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964"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результат федерального проекта)</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(указывается мероприятие федерального проекта), в том числе:</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1.1.1.1.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1.1.2.</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бюджеты государственных внебюджетных фондов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1.1.2.1.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1.1.3.</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1.1.3.1.</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3E53AE">
            <w:pPr>
              <w:pStyle w:val="ConsPlusNormal"/>
              <w:jc w:val="center"/>
            </w:pPr>
            <w:r>
              <w:t>1.1.4.</w:t>
            </w:r>
          </w:p>
        </w:tc>
        <w:tc>
          <w:tcPr>
            <w:tcW w:w="402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pPr>
            <w:r>
              <w:t>Всего по федеральному проекту, в том числе:</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бюджет</w:t>
            </w:r>
            <w:r>
              <w:t>ы государственных внебюджетных фондов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w:t>
            </w:r>
            <w:r>
              <w:lastRenderedPageBreak/>
              <w:t>бюдже</w:t>
            </w:r>
            <w:r>
              <w:t xml:space="preserve">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4875" w:type="dxa"/>
            <w:gridSpan w:val="2"/>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lastRenderedPageBreak/>
              <w:t>внебюджетные источники</w:t>
            </w:r>
          </w:p>
        </w:tc>
        <w:tc>
          <w:tcPr>
            <w:tcW w:w="102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jc w:val="center"/>
        <w:outlineLvl w:val="1"/>
      </w:pPr>
      <w:r>
        <w:t>4. Финансовое обеспечение реализации федерального проекта</w:t>
      </w:r>
    </w:p>
    <w:p w:rsidR="00000000" w:rsidRDefault="003E53AE">
      <w:pPr>
        <w:pStyle w:val="ConsPlusNormal"/>
        <w:jc w:val="center"/>
      </w:pPr>
      <w:r>
        <w:t>по субъектам Российской Федерации</w:t>
      </w:r>
    </w:p>
    <w:p w:rsidR="00000000" w:rsidRDefault="003E53A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793"/>
        <w:gridCol w:w="680"/>
        <w:gridCol w:w="680"/>
        <w:gridCol w:w="680"/>
        <w:gridCol w:w="680"/>
        <w:gridCol w:w="680"/>
        <w:gridCol w:w="680"/>
        <w:gridCol w:w="907"/>
      </w:tblGrid>
      <w:tr w:rsidR="00000000">
        <w:tc>
          <w:tcPr>
            <w:tcW w:w="3855"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Субъект Российской Федерации</w:t>
            </w:r>
          </w:p>
        </w:tc>
        <w:tc>
          <w:tcPr>
            <w:tcW w:w="4873" w:type="dxa"/>
            <w:gridSpan w:val="7"/>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Объем финансового обеспечения по годам реализации (млн.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Всего, (млн. рублей)</w:t>
            </w:r>
          </w:p>
        </w:tc>
      </w:tr>
      <w:tr w:rsidR="00000000">
        <w:tc>
          <w:tcPr>
            <w:tcW w:w="3855"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ind w:firstLine="540"/>
              <w:jc w:val="both"/>
            </w:pP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 xml:space="preserve">N </w:t>
            </w:r>
            <w:hyperlink w:anchor="Par1305" w:tooltip="&lt;4&gt; Год начала реализации федерального проекта." w:history="1">
              <w:r>
                <w:rPr>
                  <w:color w:val="0000FF"/>
                </w:rPr>
                <w:t>&lt;4&gt;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+ 1</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+ 2</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+ 3</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+ 4</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+ 5</w:t>
            </w: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r>
              <w:t>N + 6</w:t>
            </w:r>
          </w:p>
        </w:tc>
        <w:tc>
          <w:tcPr>
            <w:tcW w:w="907" w:type="dxa"/>
            <w:vMerge/>
            <w:tcBorders>
              <w:top w:val="single" w:sz="4" w:space="0" w:color="auto"/>
              <w:left w:val="single" w:sz="4" w:space="0" w:color="auto"/>
              <w:bottom w:val="single" w:sz="4" w:space="0" w:color="auto"/>
              <w:right w:val="single" w:sz="4" w:space="0" w:color="auto"/>
            </w:tcBorders>
          </w:tcPr>
          <w:p w:rsidR="00000000" w:rsidRDefault="003E53AE">
            <w:pPr>
              <w:pStyle w:val="ConsPlusNormal"/>
              <w:jc w:val="center"/>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(федеральный округ), в том числе:</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федеральный бюджет </w:t>
            </w:r>
            <w:hyperlink w:anchor="Par1304" w:tooltip="&lt;3&gt; Указываются все виды финансирования из федерального бюджета, осуществляемые на территории федерального округа (субъекта Российской Федерации)."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консолидированные бюджеты субъектов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r>
              <w:t>(субъект Российской Федерации), в том числе:</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федеральный бюджет </w:t>
            </w:r>
            <w:hyperlink w:anchor="Par1304" w:tooltip="&lt;3&gt; Указываются все виды финансирования из федерального бюджета, осуществляемые на территории федерального округа (субъекта Российской Федерации)." w:history="1">
              <w:r>
                <w:rPr>
                  <w:color w:val="0000FF"/>
                </w:rPr>
                <w:t>&lt;3&gt;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 xml:space="preserve">из них межбюджетные трансферты бюджету(ам)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консолидированный бюджет субъекта Российской Федерации</w:t>
            </w:r>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r w:rsidR="00000000">
        <w:tc>
          <w:tcPr>
            <w:tcW w:w="3855" w:type="dxa"/>
            <w:tcBorders>
              <w:top w:val="single" w:sz="4" w:space="0" w:color="auto"/>
              <w:left w:val="single" w:sz="4" w:space="0" w:color="auto"/>
              <w:bottom w:val="single" w:sz="4" w:space="0" w:color="auto"/>
              <w:right w:val="single" w:sz="4" w:space="0" w:color="auto"/>
            </w:tcBorders>
          </w:tcPr>
          <w:p w:rsidR="00000000" w:rsidRDefault="003E53AE">
            <w:pPr>
              <w:pStyle w:val="ConsPlusNormal"/>
              <w:ind w:left="283"/>
            </w:pPr>
            <w:r>
              <w:t>из них межбюджетные трансферты б</w:t>
            </w:r>
            <w:r>
              <w:t xml:space="preserve">юджету(ам) (указывается наименование) </w:t>
            </w:r>
            <w:hyperlink w:anchor="Par1303" w:tooltip="&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 w:history="1">
              <w:r>
                <w:rPr>
                  <w:color w:val="0000FF"/>
                </w:rPr>
                <w:t>&lt;2&gt;</w:t>
              </w:r>
            </w:hyperlink>
          </w:p>
        </w:tc>
        <w:tc>
          <w:tcPr>
            <w:tcW w:w="793"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3E53AE">
            <w:pPr>
              <w:pStyle w:val="ConsPlusNormal"/>
            </w:pPr>
          </w:p>
        </w:tc>
      </w:tr>
    </w:tbl>
    <w:p w:rsidR="00000000" w:rsidRDefault="003E53AE">
      <w:pPr>
        <w:pStyle w:val="ConsPlusNormal"/>
        <w:ind w:firstLine="540"/>
        <w:jc w:val="both"/>
      </w:pPr>
    </w:p>
    <w:p w:rsidR="00000000" w:rsidRDefault="003E53AE">
      <w:pPr>
        <w:pStyle w:val="ConsPlusNormal"/>
        <w:ind w:firstLine="540"/>
        <w:jc w:val="both"/>
      </w:pPr>
      <w:r>
        <w:t>--------------------------------</w:t>
      </w:r>
    </w:p>
    <w:p w:rsidR="00000000" w:rsidRDefault="003E53AE">
      <w:pPr>
        <w:pStyle w:val="ConsPlusNormal"/>
        <w:spacing w:before="200"/>
        <w:ind w:firstLine="540"/>
        <w:jc w:val="both"/>
      </w:pPr>
      <w:bookmarkStart w:id="22" w:name="Par1302"/>
      <w:bookmarkEnd w:id="22"/>
      <w:r>
        <w:t>&lt;1&gt; Федеральный орган исполнительной власти, иной орган или организация.</w:t>
      </w:r>
    </w:p>
    <w:p w:rsidR="00000000" w:rsidRDefault="003E53AE">
      <w:pPr>
        <w:pStyle w:val="ConsPlusNormal"/>
        <w:spacing w:before="200"/>
        <w:ind w:firstLine="540"/>
        <w:jc w:val="both"/>
      </w:pPr>
      <w:bookmarkStart w:id="23" w:name="Par1303"/>
      <w:bookmarkEnd w:id="23"/>
      <w:r>
        <w:t>&lt;2&gt;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w:t>
      </w:r>
      <w:r>
        <w:t>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000000" w:rsidRDefault="003E53AE">
      <w:pPr>
        <w:pStyle w:val="ConsPlusNormal"/>
        <w:spacing w:before="200"/>
        <w:ind w:firstLine="540"/>
        <w:jc w:val="both"/>
      </w:pPr>
      <w:bookmarkStart w:id="24" w:name="Par1304"/>
      <w:bookmarkEnd w:id="24"/>
      <w:r>
        <w:t>&lt;3&gt; Указываются все виды финансирования из федерального бюджета, осуществляемые на территории федерального округа (субъекта Российской Федерации).</w:t>
      </w:r>
    </w:p>
    <w:p w:rsidR="00000000" w:rsidRDefault="003E53AE">
      <w:pPr>
        <w:pStyle w:val="ConsPlusNormal"/>
        <w:spacing w:before="200"/>
        <w:ind w:firstLine="540"/>
        <w:jc w:val="both"/>
      </w:pPr>
      <w:bookmarkStart w:id="25" w:name="Par1305"/>
      <w:bookmarkEnd w:id="25"/>
      <w:r>
        <w:lastRenderedPageBreak/>
        <w:t>&lt;4&gt; Год начала реализации федерального проекта.</w:t>
      </w:r>
    </w:p>
    <w:p w:rsidR="00000000" w:rsidRDefault="003E53AE">
      <w:pPr>
        <w:pStyle w:val="ConsPlusNormal"/>
        <w:ind w:firstLine="540"/>
        <w:jc w:val="both"/>
      </w:pPr>
    </w:p>
    <w:p w:rsidR="00000000" w:rsidRDefault="003E53AE">
      <w:pPr>
        <w:pStyle w:val="ConsPlusNormal"/>
        <w:ind w:firstLine="540"/>
        <w:jc w:val="both"/>
      </w:pPr>
    </w:p>
    <w:p w:rsidR="00000000" w:rsidRDefault="003E53AE">
      <w:pPr>
        <w:pStyle w:val="ConsPlusNormal"/>
        <w:pBdr>
          <w:top w:val="single" w:sz="6" w:space="0" w:color="auto"/>
        </w:pBdr>
        <w:spacing w:before="100" w:after="100"/>
        <w:jc w:val="both"/>
        <w:rPr>
          <w:sz w:val="2"/>
          <w:szCs w:val="2"/>
        </w:rPr>
      </w:pPr>
    </w:p>
    <w:sectPr w:rsidR="00000000">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53AE">
      <w:pPr>
        <w:spacing w:after="0" w:line="240" w:lineRule="auto"/>
      </w:pPr>
      <w:r>
        <w:separator/>
      </w:r>
    </w:p>
  </w:endnote>
  <w:endnote w:type="continuationSeparator" w:id="0">
    <w:p w:rsidR="00000000" w:rsidRDefault="003E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25</w:t>
          </w:r>
          <w:r>
            <w:fldChar w:fldCharType="end"/>
          </w:r>
        </w:p>
      </w:tc>
    </w:tr>
  </w:tbl>
  <w:p w:rsidR="00000000" w:rsidRDefault="003E53AE">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17</w:t>
          </w:r>
          <w:r>
            <w:fldChar w:fldCharType="end"/>
          </w:r>
          <w:r>
            <w:t xml:space="preserve"> из </w:t>
          </w:r>
          <w:r>
            <w:fldChar w:fldCharType="begin"/>
          </w:r>
          <w:r>
            <w:instrText>\NUMPAGES</w:instrText>
          </w:r>
          <w:r>
            <w:fldChar w:fldCharType="separate"/>
          </w:r>
          <w:r>
            <w:rPr>
              <w:noProof/>
            </w:rPr>
            <w:t>17</w:t>
          </w:r>
          <w:r>
            <w:fldChar w:fldCharType="end"/>
          </w:r>
        </w:p>
      </w:tc>
    </w:tr>
  </w:tbl>
  <w:p w:rsidR="00000000" w:rsidRDefault="003E53AE">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18</w:t>
          </w:r>
          <w:r>
            <w:fldChar w:fldCharType="end"/>
          </w:r>
          <w:r>
            <w:t xml:space="preserve"> из </w:t>
          </w:r>
          <w:r>
            <w:fldChar w:fldCharType="begin"/>
          </w:r>
          <w:r>
            <w:instrText>\NUMPAGES</w:instrText>
          </w:r>
          <w:r>
            <w:fldChar w:fldCharType="separate"/>
          </w:r>
          <w:r>
            <w:rPr>
              <w:noProof/>
            </w:rPr>
            <w:t>18</w:t>
          </w:r>
          <w:r>
            <w:fldChar w:fldCharType="end"/>
          </w:r>
        </w:p>
      </w:tc>
    </w:tr>
  </w:tbl>
  <w:p w:rsidR="00000000" w:rsidRDefault="003E53AE">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3E53AE">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21</w:t>
          </w:r>
          <w:r>
            <w:fldChar w:fldCharType="end"/>
          </w:r>
        </w:p>
      </w:tc>
    </w:tr>
  </w:tbl>
  <w:p w:rsidR="00000000" w:rsidRDefault="003E53AE">
    <w:pPr>
      <w:pStyle w:val="ConsPlusNormal"/>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22</w:t>
          </w:r>
          <w:r>
            <w:fldChar w:fldCharType="end"/>
          </w:r>
          <w:r>
            <w:t xml:space="preserve"> из </w:t>
          </w:r>
          <w:r>
            <w:fldChar w:fldCharType="begin"/>
          </w:r>
          <w:r>
            <w:instrText>\NUMPAGES</w:instrText>
          </w:r>
          <w:r>
            <w:fldChar w:fldCharType="separate"/>
          </w:r>
          <w:r>
            <w:rPr>
              <w:noProof/>
            </w:rPr>
            <w:t>22</w:t>
          </w:r>
          <w:r>
            <w:fldChar w:fldCharType="end"/>
          </w:r>
        </w:p>
      </w:tc>
    </w:tr>
  </w:tbl>
  <w:p w:rsidR="00000000" w:rsidRDefault="003E53AE">
    <w:pPr>
      <w:pStyle w:val="ConsPlusNormal"/>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25</w:t>
          </w:r>
          <w:r>
            <w:fldChar w:fldCharType="end"/>
          </w:r>
          <w:r>
            <w:t xml:space="preserve"> из </w:t>
          </w:r>
          <w:r>
            <w:fldChar w:fldCharType="begin"/>
          </w:r>
          <w:r>
            <w:instrText>\NUMPAGES</w:instrText>
          </w:r>
          <w:r>
            <w:fldChar w:fldCharType="separate"/>
          </w:r>
          <w:r>
            <w:rPr>
              <w:noProof/>
            </w:rPr>
            <w:t>25</w:t>
          </w:r>
          <w:r>
            <w:fldChar w:fldCharType="end"/>
          </w:r>
        </w:p>
      </w:tc>
    </w:tr>
  </w:tbl>
  <w:p w:rsidR="00000000" w:rsidRDefault="003E53AE">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w:t>
          </w:r>
          <w:r>
            <w:rPr>
              <w:b/>
              <w:bCs/>
              <w:sz w:val="16"/>
              <w:szCs w:val="16"/>
            </w:rPr>
            <w:t>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5</w:t>
          </w:r>
          <w:r>
            <w:fldChar w:fldCharType="end"/>
          </w:r>
          <w:r>
            <w:t xml:space="preserve"> из </w:t>
          </w:r>
          <w:r>
            <w:fldChar w:fldCharType="begin"/>
          </w:r>
          <w:r>
            <w:instrText>\NUMPAGES</w:instrText>
          </w:r>
          <w:r>
            <w:fldChar w:fldCharType="separate"/>
          </w:r>
          <w:r>
            <w:rPr>
              <w:noProof/>
            </w:rPr>
            <w:t>5</w:t>
          </w:r>
          <w:r>
            <w:fldChar w:fldCharType="end"/>
          </w:r>
        </w:p>
      </w:tc>
    </w:tr>
  </w:tbl>
  <w:p w:rsidR="00000000" w:rsidRDefault="003E53AE">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6</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3E53AE">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8</w:t>
          </w:r>
          <w:r>
            <w:fldChar w:fldCharType="end"/>
          </w:r>
          <w:r>
            <w:t xml:space="preserve"> из </w:t>
          </w:r>
          <w:r>
            <w:fldChar w:fldCharType="begin"/>
          </w:r>
          <w:r>
            <w:instrText>\NUMPAGES</w:instrText>
          </w:r>
          <w:r>
            <w:fldChar w:fldCharType="separate"/>
          </w:r>
          <w:r>
            <w:rPr>
              <w:noProof/>
            </w:rPr>
            <w:t>8</w:t>
          </w:r>
          <w:r>
            <w:fldChar w:fldCharType="end"/>
          </w:r>
        </w:p>
      </w:tc>
    </w:tr>
  </w:tbl>
  <w:p w:rsidR="00000000" w:rsidRDefault="003E53AE">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10</w:t>
          </w:r>
          <w:r>
            <w:fldChar w:fldCharType="end"/>
          </w:r>
          <w:r>
            <w:t xml:space="preserve"> из </w:t>
          </w:r>
          <w:r>
            <w:fldChar w:fldCharType="begin"/>
          </w:r>
          <w:r>
            <w:instrText>\NUMPAGES</w:instrText>
          </w:r>
          <w:r>
            <w:fldChar w:fldCharType="separate"/>
          </w:r>
          <w:r>
            <w:rPr>
              <w:noProof/>
            </w:rPr>
            <w:t>10</w:t>
          </w:r>
          <w:r>
            <w:fldChar w:fldCharType="end"/>
          </w:r>
        </w:p>
      </w:tc>
    </w:tr>
  </w:tbl>
  <w:p w:rsidR="00000000" w:rsidRDefault="003E53AE">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12</w:t>
          </w:r>
          <w:r>
            <w:fldChar w:fldCharType="end"/>
          </w:r>
          <w:r>
            <w:t xml:space="preserve"> из </w:t>
          </w:r>
          <w:r>
            <w:fldChar w:fldCharType="begin"/>
          </w:r>
          <w:r>
            <w:instrText>\NUMPAGES</w:instrText>
          </w:r>
          <w:r>
            <w:fldChar w:fldCharType="separate"/>
          </w:r>
          <w:r>
            <w:rPr>
              <w:noProof/>
            </w:rPr>
            <w:t>12</w:t>
          </w:r>
          <w:r>
            <w:fldChar w:fldCharType="end"/>
          </w:r>
        </w:p>
      </w:tc>
    </w:tr>
  </w:tbl>
  <w:p w:rsidR="00000000" w:rsidRDefault="003E53AE">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13</w:t>
          </w:r>
          <w:r>
            <w:fldChar w:fldCharType="end"/>
          </w:r>
          <w:r>
            <w:t xml:space="preserve"> из </w:t>
          </w:r>
          <w:r>
            <w:fldChar w:fldCharType="begin"/>
          </w:r>
          <w:r>
            <w:instrText>\NUMPAGES</w:instrText>
          </w:r>
          <w:r>
            <w:fldChar w:fldCharType="separate"/>
          </w:r>
          <w:r>
            <w:rPr>
              <w:noProof/>
            </w:rPr>
            <w:t>13</w:t>
          </w:r>
          <w:r>
            <w:fldChar w:fldCharType="end"/>
          </w:r>
        </w:p>
      </w:tc>
    </w:tr>
  </w:tbl>
  <w:p w:rsidR="00000000" w:rsidRDefault="003E53AE">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14</w:t>
          </w:r>
          <w:r>
            <w:fldChar w:fldCharType="end"/>
          </w:r>
          <w:r>
            <w:t xml:space="preserve"> из </w:t>
          </w:r>
          <w:r>
            <w:fldChar w:fldCharType="begin"/>
          </w:r>
          <w:r>
            <w:instrText>\NUMPAGES</w:instrText>
          </w:r>
          <w:r>
            <w:fldChar w:fldCharType="separate"/>
          </w:r>
          <w:r>
            <w:rPr>
              <w:noProof/>
            </w:rPr>
            <w:t>14</w:t>
          </w:r>
          <w:r>
            <w:fldChar w:fldCharType="end"/>
          </w:r>
        </w:p>
      </w:tc>
    </w:tr>
  </w:tbl>
  <w:p w:rsidR="00000000" w:rsidRDefault="003E53AE">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53A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3E53A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53AE">
      <w:pPr>
        <w:spacing w:after="0" w:line="240" w:lineRule="auto"/>
      </w:pPr>
      <w:r>
        <w:separator/>
      </w:r>
    </w:p>
  </w:footnote>
  <w:footnote w:type="continuationSeparator" w:id="0">
    <w:p w:rsidR="00000000" w:rsidRDefault="003E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w:t>
          </w:r>
          <w:r>
            <w:rPr>
              <w:sz w:val="16"/>
              <w:szCs w:val="16"/>
            </w:rPr>
            <w:t>: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w:t>
          </w:r>
          <w:r>
            <w:rPr>
              <w:sz w:val="16"/>
              <w:szCs w:val="16"/>
            </w:rPr>
            <w:t>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w:t>
          </w:r>
          <w:r>
            <w:rPr>
              <w:sz w:val="16"/>
              <w:szCs w:val="16"/>
            </w:rPr>
            <w:t xml:space="preserve">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w:t>
          </w:r>
          <w:r>
            <w:rPr>
              <w:sz w:val="16"/>
              <w:szCs w:val="16"/>
            </w:rPr>
            <w:t>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rPr>
              <w:sz w:val="16"/>
              <w:szCs w:val="16"/>
            </w:rPr>
          </w:pPr>
          <w:r>
            <w:rPr>
              <w:sz w:val="16"/>
              <w:szCs w:val="16"/>
            </w:rPr>
            <w:t>"Методические указания по разработке национальных проектов (программ)"</w:t>
          </w:r>
          <w:r>
            <w:rPr>
              <w:sz w:val="16"/>
              <w:szCs w:val="16"/>
            </w:rPr>
            <w:br/>
            <w:t>(утв. Правительством РФ 04.06.2018 N 4072п-П6)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center"/>
            <w:rPr>
              <w:sz w:val="24"/>
              <w:szCs w:val="24"/>
            </w:rPr>
          </w:pPr>
        </w:p>
        <w:p w:rsidR="00000000" w:rsidRDefault="003E53A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53A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26.11.2018</w:t>
          </w:r>
        </w:p>
      </w:tc>
    </w:tr>
  </w:tbl>
  <w:p w:rsidR="00000000" w:rsidRDefault="003E53AE">
    <w:pPr>
      <w:pStyle w:val="ConsPlusNormal"/>
      <w:pBdr>
        <w:bottom w:val="single" w:sz="12" w:space="0" w:color="auto"/>
      </w:pBdr>
      <w:jc w:val="center"/>
      <w:rPr>
        <w:sz w:val="2"/>
        <w:szCs w:val="2"/>
      </w:rPr>
    </w:pPr>
  </w:p>
  <w:p w:rsidR="00000000" w:rsidRDefault="003E53A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AE"/>
    <w:rsid w:val="003E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CEA1C5-4BD2-48FC-8A7D-AB74366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D140E2AFEC2A8E9D93949BE2DCB3D13A5F4F2C7A7BE38E008B5E4EE6DACF9E4CC8CF611E68BC32DF844CDC40D0800D3B67F672719D4D7LA53H"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55D140E2AFEC2A8E9D93949BE2DCB3D13A5F4F2C7A7BE38E008B5E4EE6DACF9F6CCD4FA13E095C325ED129C81L550H"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consultantplus://offline/ref=255D140E2AFEC2A8E9D93949BE2DCB3D13A5F4F2C7A7BE38E008B5E4EE6DACF9F6CCD4FA13E095C325ED129C81L550H"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yperlink" Target="consultantplus://offline/ref=255D140E2AFEC2A8E9D93949BE2DCB3D13A5FFF6C1AFBE38E008B5E4EE6DACF9E4CC8CF611E68AC721F844CDC40D0800D3B67F672719D4D7LA53H"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5535</Words>
  <Characters>31556</Characters>
  <Application>Microsoft Office Word</Application>
  <DocSecurity>2</DocSecurity>
  <Lines>262</Lines>
  <Paragraphs>74</Paragraphs>
  <ScaleCrop>false</ScaleCrop>
  <HeadingPairs>
    <vt:vector size="2" baseType="variant">
      <vt:variant>
        <vt:lpstr>Название</vt:lpstr>
      </vt:variant>
      <vt:variant>
        <vt:i4>1</vt:i4>
      </vt:variant>
    </vt:vector>
  </HeadingPairs>
  <TitlesOfParts>
    <vt:vector size="1" baseType="lpstr">
      <vt:lpstr>"Методические указания по разработке национальных проектов (программ)"(утв. Правительством РФ 04.06.2018 N 4072п-П6)</vt:lpstr>
    </vt:vector>
  </TitlesOfParts>
  <Company>КонсультантПлюс Версия 4017.00.99</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разработке национальных проектов (программ)"(утв. Правительством РФ 04.06.2018 N 4072п-П6)</dc:title>
  <dc:subject/>
  <dc:creator>Алексей Константинович Мирохин</dc:creator>
  <cp:keywords/>
  <dc:description/>
  <cp:lastModifiedBy>Алексей Константинович Мирохин</cp:lastModifiedBy>
  <cp:revision>2</cp:revision>
  <dcterms:created xsi:type="dcterms:W3CDTF">2019-02-18T06:02:00Z</dcterms:created>
  <dcterms:modified xsi:type="dcterms:W3CDTF">2019-02-18T06:02:00Z</dcterms:modified>
</cp:coreProperties>
</file>