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B2532E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9F7848"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503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B2532E" w:rsidRPr="00B2532E" w:rsidRDefault="00B2532E" w:rsidP="00B2532E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B2532E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B2532E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2532E">
        <w:rPr>
          <w:rFonts w:ascii="Times New Roman" w:hAnsi="Times New Roman" w:cs="Times New Roman"/>
          <w:bCs/>
          <w:sz w:val="28"/>
          <w:szCs w:val="28"/>
        </w:rPr>
        <w:t xml:space="preserve">кциона на право заключения договоров аренды </w:t>
      </w:r>
      <w:bookmarkStart w:id="0" w:name="_GoBack"/>
      <w:bookmarkEnd w:id="0"/>
      <w:r w:rsidRPr="00B2532E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государственной собственности до разграничения</w:t>
      </w:r>
    </w:p>
    <w:p w:rsidR="00B2532E" w:rsidRPr="00B2532E" w:rsidRDefault="00B2532E" w:rsidP="00B2532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2532E" w:rsidRPr="00B2532E" w:rsidRDefault="00B2532E" w:rsidP="00B2532E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2532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2532E">
        <w:rPr>
          <w:rFonts w:ascii="Times New Roman" w:hAnsi="Times New Roman"/>
          <w:sz w:val="28"/>
          <w:szCs w:val="28"/>
        </w:rPr>
        <w:t>Вынести на торги право на заключение договоров аренды земельных участков, находящихся в государственной собственности до разграничения:</w:t>
      </w:r>
    </w:p>
    <w:p w:rsidR="00B2532E" w:rsidRPr="00B2532E" w:rsidRDefault="00B2532E" w:rsidP="00B2532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532E">
        <w:rPr>
          <w:rFonts w:ascii="Times New Roman" w:hAnsi="Times New Roman" w:cs="Times New Roman"/>
          <w:bCs/>
          <w:sz w:val="28"/>
          <w:szCs w:val="28"/>
        </w:rPr>
        <w:t xml:space="preserve">Лот № 1: Земельный участок с кадастровым номером 69:48:0080310:159, адрес: Россия, Тверская область,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B2532E">
        <w:rPr>
          <w:rFonts w:ascii="Times New Roman" w:hAnsi="Times New Roman" w:cs="Times New Roman"/>
          <w:bCs/>
          <w:sz w:val="28"/>
          <w:szCs w:val="28"/>
        </w:rPr>
        <w:t xml:space="preserve"> городской округ, г. Удомля, ул. Южная, д. 29, площадь 1000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2532E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2532E">
        <w:rPr>
          <w:rFonts w:ascii="Times New Roman" w:hAnsi="Times New Roman" w:cs="Times New Roman"/>
          <w:bCs/>
          <w:sz w:val="28"/>
          <w:szCs w:val="28"/>
        </w:rPr>
        <w:t>,</w:t>
      </w:r>
      <w:r w:rsidRPr="00B25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индивидуального жилищного строительства, категория земель «земли населенных пунктов»;</w:t>
      </w:r>
    </w:p>
    <w:p w:rsidR="00B2532E" w:rsidRPr="00B2532E" w:rsidRDefault="00B2532E" w:rsidP="00B2532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532E">
        <w:rPr>
          <w:rFonts w:ascii="Times New Roman" w:hAnsi="Times New Roman" w:cs="Times New Roman"/>
          <w:bCs/>
          <w:sz w:val="28"/>
          <w:szCs w:val="28"/>
        </w:rPr>
        <w:t xml:space="preserve">Лот № 2: Земельный участок с кадастровым номером 69:48:0080310:160, адрес: Россия, Тверская область,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B2532E">
        <w:rPr>
          <w:rFonts w:ascii="Times New Roman" w:hAnsi="Times New Roman" w:cs="Times New Roman"/>
          <w:bCs/>
          <w:sz w:val="28"/>
          <w:szCs w:val="28"/>
        </w:rPr>
        <w:t xml:space="preserve"> городской округ, г. Удомля, ул. Южная, д. 27, площадь 1000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2532E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2532E">
        <w:rPr>
          <w:rFonts w:ascii="Times New Roman" w:hAnsi="Times New Roman" w:cs="Times New Roman"/>
          <w:bCs/>
          <w:sz w:val="28"/>
          <w:szCs w:val="28"/>
        </w:rPr>
        <w:t>,</w:t>
      </w:r>
      <w:r w:rsidRPr="00B25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индивидуального жилищного строительства, категория земель «земли населенных пунктов»;</w:t>
      </w:r>
    </w:p>
    <w:p w:rsidR="00B2532E" w:rsidRPr="00B2532E" w:rsidRDefault="00B2532E" w:rsidP="00B2532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532E">
        <w:rPr>
          <w:rFonts w:ascii="Times New Roman" w:hAnsi="Times New Roman" w:cs="Times New Roman"/>
          <w:bCs/>
          <w:sz w:val="28"/>
          <w:szCs w:val="28"/>
        </w:rPr>
        <w:t xml:space="preserve">Лот № 3: Земельный участок с кадастровым номером 69:48:0080310:161, адрес: Россия, Тверская область,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B2532E">
        <w:rPr>
          <w:rFonts w:ascii="Times New Roman" w:hAnsi="Times New Roman" w:cs="Times New Roman"/>
          <w:bCs/>
          <w:sz w:val="28"/>
          <w:szCs w:val="28"/>
        </w:rPr>
        <w:t xml:space="preserve"> городской округ, г. Удомля, ул. Южная, д. 25, площадь 1000 </w:t>
      </w:r>
      <w:proofErr w:type="spellStart"/>
      <w:r w:rsidRPr="00B2532E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2532E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2532E">
        <w:rPr>
          <w:rFonts w:ascii="Times New Roman" w:hAnsi="Times New Roman" w:cs="Times New Roman"/>
          <w:bCs/>
          <w:sz w:val="28"/>
          <w:szCs w:val="28"/>
        </w:rPr>
        <w:t>,</w:t>
      </w:r>
      <w:r w:rsidRPr="00B25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индивидуального жилищного строительства, категория земель «земли населенных пунктов».</w:t>
      </w:r>
    </w:p>
    <w:p w:rsidR="00B2532E" w:rsidRPr="00B2532E" w:rsidRDefault="00B2532E" w:rsidP="00B253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53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532E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B2532E" w:rsidRPr="00B2532E" w:rsidRDefault="00B2532E" w:rsidP="00B253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2532E">
        <w:rPr>
          <w:rFonts w:ascii="Times New Roman" w:hAnsi="Times New Roman" w:cs="Times New Roman"/>
          <w:sz w:val="28"/>
          <w:szCs w:val="28"/>
        </w:rPr>
        <w:t>Установить: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B2532E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1: 17442 (Семнадцать тысяч четыреста сорок два) рубля 00 копеек;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lastRenderedPageBreak/>
        <w:t xml:space="preserve">Лот № 2: 17442 (Семнадцать тысяч четыреста сорок два) рубля 00 копеек; 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3: 17442 (Семнадцать тысяч четыреста сорок два) рубля 00 копеек.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3.2 </w:t>
      </w:r>
      <w:r w:rsidRPr="00B2532E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1: 523 (Пятьсот двадцать три) рубля 26 копеек;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 xml:space="preserve">Лот № 2: 523 (Пятьсот двадцать три) рубля 26 копеек; 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3: 523 (Пятьсот двадцать три) рубля 26 копеек.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B2532E">
        <w:rPr>
          <w:rFonts w:ascii="Times New Roman" w:hAnsi="Times New Roman"/>
          <w:sz w:val="28"/>
          <w:szCs w:val="28"/>
        </w:rPr>
        <w:t>Размер  задатка - 20% от начальной цены арендной платы: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1: 3488 (Три тысячи четыреста восемьдесят восемь) рублей 40 копеек;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 xml:space="preserve">Лот № 2: 3488 (Три тысячи четыреста восемьдесят восемь) рублей 40 копеек; </w:t>
      </w:r>
    </w:p>
    <w:p w:rsidR="00B2532E" w:rsidRPr="00B2532E" w:rsidRDefault="00B2532E" w:rsidP="00B2532E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2532E">
        <w:rPr>
          <w:rFonts w:ascii="Times New Roman" w:hAnsi="Times New Roman"/>
          <w:sz w:val="28"/>
          <w:szCs w:val="28"/>
        </w:rPr>
        <w:t>Лот № 3: 3488 (Три тысячи четыреста восемьдесят восемь) рублей 40 копеек.</w:t>
      </w: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B2532E">
        <w:rPr>
          <w:rFonts w:ascii="Times New Roman" w:hAnsi="Times New Roman"/>
          <w:sz w:val="28"/>
          <w:szCs w:val="28"/>
        </w:rPr>
        <w:t>В отношении земельных участков обременений не установлено.</w:t>
      </w: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B2532E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B2532E">
        <w:rPr>
          <w:rFonts w:ascii="Times New Roman" w:hAnsi="Times New Roman"/>
          <w:sz w:val="28"/>
          <w:szCs w:val="28"/>
        </w:rPr>
        <w:t>ии ау</w:t>
      </w:r>
      <w:proofErr w:type="gramEnd"/>
      <w:r w:rsidRPr="00B2532E">
        <w:rPr>
          <w:rFonts w:ascii="Times New Roman" w:hAnsi="Times New Roman"/>
          <w:sz w:val="28"/>
          <w:szCs w:val="28"/>
        </w:rPr>
        <w:t>кциона (приложение).</w:t>
      </w: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B2532E">
        <w:rPr>
          <w:rFonts w:ascii="Times New Roman" w:hAnsi="Times New Roman"/>
          <w:sz w:val="28"/>
          <w:szCs w:val="28"/>
        </w:rPr>
        <w:t>Назначить Виноградову А.О.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B2532E">
        <w:rPr>
          <w:rFonts w:ascii="Times New Roman" w:hAnsi="Times New Roman"/>
          <w:sz w:val="28"/>
          <w:szCs w:val="28"/>
        </w:rPr>
        <w:t>ии ау</w:t>
      </w:r>
      <w:proofErr w:type="gramEnd"/>
      <w:r w:rsidRPr="00B2532E">
        <w:rPr>
          <w:rFonts w:ascii="Times New Roman" w:hAnsi="Times New Roman"/>
          <w:sz w:val="28"/>
          <w:szCs w:val="28"/>
        </w:rPr>
        <w:t>кциона.</w:t>
      </w: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B2532E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B2532E">
        <w:rPr>
          <w:rFonts w:ascii="Times New Roman" w:hAnsi="Times New Roman"/>
          <w:sz w:val="28"/>
          <w:szCs w:val="28"/>
        </w:rPr>
        <w:t>ии ау</w:t>
      </w:r>
      <w:proofErr w:type="gramEnd"/>
      <w:r w:rsidRPr="00B2532E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участков, находящихся в государственной собственности до разграничения, опубликовать до 08.06.2018 в печатном издании «</w:t>
      </w:r>
      <w:proofErr w:type="spellStart"/>
      <w:r w:rsidRPr="00B2532E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B2532E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B2532E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B2532E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B2532E" w:rsidRPr="00B2532E" w:rsidRDefault="00B2532E" w:rsidP="00B2532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B2532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B2532E" w:rsidRDefault="00B2532E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532E" w:rsidRDefault="00B2532E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532E" w:rsidRPr="005C78A6" w:rsidRDefault="00B2532E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A708C4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708C4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532E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3B70-C25D-4D6E-89C8-CCF9430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1544</cp:revision>
  <cp:lastPrinted>2018-05-24T09:30:00Z</cp:lastPrinted>
  <dcterms:created xsi:type="dcterms:W3CDTF">2011-09-05T12:47:00Z</dcterms:created>
  <dcterms:modified xsi:type="dcterms:W3CDTF">2018-05-24T09:30:00Z</dcterms:modified>
</cp:coreProperties>
</file>