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9F2856">
        <w:rPr>
          <w:rFonts w:ascii="Times New Roman" w:hAnsi="Times New Roman" w:cs="Times New Roman"/>
          <w:sz w:val="24"/>
          <w:szCs w:val="24"/>
        </w:rPr>
        <w:t>09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9F2856">
        <w:rPr>
          <w:rFonts w:ascii="Times New Roman" w:hAnsi="Times New Roman" w:cs="Times New Roman"/>
          <w:sz w:val="24"/>
          <w:szCs w:val="24"/>
        </w:rPr>
        <w:t>03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F33293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F2856"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97225" w:rsidRDefault="00765ABA" w:rsidP="00D90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765ABA">
        <w:rPr>
          <w:rFonts w:ascii="Times New Roman" w:hAnsi="Times New Roman"/>
          <w:sz w:val="24"/>
          <w:szCs w:val="24"/>
        </w:rPr>
        <w:t xml:space="preserve"> </w:t>
      </w:r>
      <w:r w:rsidR="005826EF">
        <w:rPr>
          <w:rFonts w:ascii="Times New Roman" w:hAnsi="Times New Roman"/>
          <w:sz w:val="24"/>
          <w:szCs w:val="24"/>
        </w:rPr>
        <w:t xml:space="preserve">из бюджета Удомельского городского округа </w:t>
      </w:r>
      <w:r w:rsidRPr="00765ABA">
        <w:rPr>
          <w:rFonts w:ascii="Times New Roman" w:hAnsi="Times New Roman"/>
          <w:sz w:val="24"/>
          <w:szCs w:val="24"/>
        </w:rPr>
        <w:t xml:space="preserve">субсидий субъектам малого и среднего предпринимательства - сельскохозяйственным кооперативам и крестьянским (фермерским) хозяйствам </w:t>
      </w:r>
      <w:r w:rsidR="005826EF">
        <w:rPr>
          <w:rFonts w:ascii="Times New Roman" w:hAnsi="Times New Roman"/>
          <w:sz w:val="24"/>
          <w:szCs w:val="24"/>
        </w:rPr>
        <w:t xml:space="preserve">Удомельского городского округа </w:t>
      </w:r>
      <w:r w:rsidRPr="00765ABA">
        <w:rPr>
          <w:rFonts w:ascii="Times New Roman" w:hAnsi="Times New Roman"/>
          <w:sz w:val="24"/>
          <w:szCs w:val="24"/>
        </w:rPr>
        <w:t>на проведение профилактических, противоэпизоотических, противоинфекционных мероприятий</w:t>
      </w:r>
    </w:p>
    <w:p w:rsidR="00765ABA" w:rsidRPr="00765ABA" w:rsidRDefault="00765ABA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45015" w:rsidRDefault="00644F2F" w:rsidP="0076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33293" w:rsidRPr="00960654" w:rsidRDefault="00F33293" w:rsidP="0076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D73E83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E97225" w:rsidRPr="00FF4893">
        <w:rPr>
          <w:rFonts w:ascii="Times New Roman" w:hAnsi="Times New Roman"/>
          <w:sz w:val="24"/>
          <w:szCs w:val="24"/>
        </w:rPr>
        <w:t xml:space="preserve">Настоящий Порядок определяет принципы предоставления субсидий из бюджета Удомельского городского округа </w:t>
      </w:r>
      <w:r w:rsidR="00765ABA" w:rsidRPr="00765ABA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- сельскохозяйственным кооперативам и крестьянским (фермерским) хозяйствам </w:t>
      </w:r>
      <w:r w:rsidR="00E97225" w:rsidRPr="00FF4893">
        <w:rPr>
          <w:rFonts w:ascii="Times New Roman" w:hAnsi="Times New Roman"/>
          <w:sz w:val="24"/>
          <w:szCs w:val="24"/>
        </w:rPr>
        <w:t xml:space="preserve">Удомельского </w:t>
      </w:r>
      <w:r w:rsidR="00E97225">
        <w:rPr>
          <w:rFonts w:ascii="Times New Roman" w:hAnsi="Times New Roman"/>
          <w:sz w:val="24"/>
          <w:szCs w:val="24"/>
        </w:rPr>
        <w:t>городского округа</w:t>
      </w:r>
      <w:r w:rsidR="00E97225" w:rsidRPr="00FF4893">
        <w:rPr>
          <w:rFonts w:ascii="Times New Roman" w:hAnsi="Times New Roman"/>
          <w:sz w:val="24"/>
          <w:szCs w:val="24"/>
        </w:rPr>
        <w:t xml:space="preserve"> на проведение профилактических, противоэпизоотических, противоинфекционных мероприятий</w:t>
      </w:r>
      <w:r w:rsidR="00F33293">
        <w:rPr>
          <w:rFonts w:ascii="Times New Roman" w:hAnsi="Times New Roman"/>
          <w:sz w:val="24"/>
          <w:szCs w:val="24"/>
        </w:rPr>
        <w:t xml:space="preserve"> </w:t>
      </w:r>
      <w:r w:rsidR="00F33293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765ABA">
        <w:rPr>
          <w:rFonts w:ascii="Times New Roman" w:hAnsi="Times New Roman"/>
          <w:sz w:val="24"/>
          <w:szCs w:val="24"/>
        </w:rPr>
        <w:t>.</w:t>
      </w:r>
    </w:p>
    <w:p w:rsidR="00A00C65" w:rsidRPr="00E97225" w:rsidRDefault="00B93F1C" w:rsidP="00E97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293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F33293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F33293" w:rsidRPr="00A00C6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332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безвозмездной и безвозвратной основе в целях </w:t>
      </w:r>
      <w:r w:rsidR="00E97225">
        <w:rPr>
          <w:rFonts w:ascii="Times New Roman" w:eastAsia="Times New Roman" w:hAnsi="Times New Roman" w:cs="Times New Roman"/>
          <w:bCs/>
          <w:sz w:val="24"/>
          <w:szCs w:val="24"/>
        </w:rPr>
        <w:t>финансового обеспечения затрат</w:t>
      </w:r>
      <w:r w:rsidR="00E97225" w:rsidRPr="00FF4893">
        <w:rPr>
          <w:rFonts w:ascii="Times New Roman" w:hAnsi="Times New Roman"/>
          <w:sz w:val="24"/>
          <w:szCs w:val="24"/>
        </w:rPr>
        <w:t xml:space="preserve"> </w:t>
      </w:r>
      <w:r w:rsidR="00B072E5">
        <w:rPr>
          <w:rFonts w:ascii="Times New Roman" w:hAnsi="Times New Roman"/>
          <w:sz w:val="24"/>
          <w:szCs w:val="24"/>
        </w:rPr>
        <w:t>на</w:t>
      </w:r>
      <w:r w:rsidR="00E97225" w:rsidRPr="00FF4893">
        <w:rPr>
          <w:rFonts w:ascii="Times New Roman" w:hAnsi="Times New Roman"/>
          <w:sz w:val="24"/>
          <w:szCs w:val="24"/>
        </w:rPr>
        <w:t xml:space="preserve"> проведение профилактических, противоэпизоотических, противоинфекционных мероприятий 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E97225">
        <w:rPr>
          <w:rFonts w:ascii="Times New Roman" w:hAnsi="Times New Roman"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кооператив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(фермерски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) хозяйства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59D5" w:rsidRPr="008F49A8" w:rsidRDefault="002B52A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наличие поголовья крупного</w:t>
      </w:r>
      <w:r w:rsidR="0070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мелкого рогатого скота свыше 80 </w:t>
      </w:r>
      <w:r w:rsidR="008F49A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условных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голов</w:t>
      </w:r>
      <w:r w:rsidR="009A59D5" w:rsidRPr="008F49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1869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сельскохозяйственного производства на территории Удомельского городского округа</w:t>
      </w:r>
      <w:r w:rsidR="003E62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33293" w:rsidRPr="0006322A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847BFD" w:rsidRDefault="00545015" w:rsidP="00765ABA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B072E5" w:rsidRPr="00C47524" w:rsidRDefault="00B072E5" w:rsidP="00765ABA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для предоставления субсидий</w:t>
      </w:r>
    </w:p>
    <w:p w:rsidR="0018061E" w:rsidRDefault="0018061E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F33293" w:rsidRPr="00765ABA" w:rsidRDefault="00F33293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33293" w:rsidRPr="00166670" w:rsidRDefault="00F33293" w:rsidP="00F3329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F33293" w:rsidRPr="006C72A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F33293" w:rsidRPr="000B038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F33293" w:rsidRPr="000B038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которая не может быть ранее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5-го</w:t>
      </w:r>
      <w:r w:rsidRPr="000B038B">
        <w:rPr>
          <w:sz w:val="24"/>
          <w:lang w:val="ru-RU"/>
        </w:rPr>
        <w:t xml:space="preserve"> календарн</w:t>
      </w:r>
      <w:r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F33293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</w:p>
    <w:p w:rsidR="00512987" w:rsidRPr="00835384" w:rsidRDefault="00512987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субсидий</w:t>
      </w:r>
      <w:r w:rsidRPr="00835384">
        <w:rPr>
          <w:sz w:val="24"/>
          <w:lang w:val="ru-RU"/>
        </w:rPr>
        <w:t xml:space="preserve"> в соответствии с п. 2.6.1</w:t>
      </w:r>
      <w:r>
        <w:rPr>
          <w:sz w:val="24"/>
          <w:lang w:val="ru-RU"/>
        </w:rPr>
        <w:t>5</w:t>
      </w:r>
      <w:r w:rsidRPr="00835384">
        <w:rPr>
          <w:sz w:val="24"/>
          <w:lang w:val="ru-RU"/>
        </w:rPr>
        <w:t xml:space="preserve"> настоящего порядка;</w:t>
      </w:r>
    </w:p>
    <w:p w:rsidR="00F33293" w:rsidRPr="000B038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 w:rsidRPr="001D06D6">
        <w:rPr>
          <w:sz w:val="24"/>
          <w:lang w:val="ru-RU"/>
        </w:rPr>
        <w:t>официальный сайт округа</w:t>
      </w:r>
      <w:r w:rsidRPr="000B038B">
        <w:rPr>
          <w:sz w:val="24"/>
          <w:lang w:val="ru-RU"/>
        </w:rPr>
        <w:t>, на котором обеспечивается проведение отбора</w:t>
      </w:r>
      <w:r>
        <w:rPr>
          <w:sz w:val="24"/>
          <w:lang w:val="ru-RU"/>
        </w:rPr>
        <w:t>;</w:t>
      </w:r>
    </w:p>
    <w:p w:rsidR="00F33293" w:rsidRPr="006C72A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F33293" w:rsidRPr="00D2204C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F33293" w:rsidRPr="006A4CEB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F33293" w:rsidRPr="00D2204C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F33293" w:rsidRPr="00D2204C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12987">
        <w:rPr>
          <w:sz w:val="24"/>
          <w:lang w:val="ru-RU"/>
        </w:rPr>
        <w:t>2.3.9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F33293" w:rsidRPr="0008362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512987">
        <w:rPr>
          <w:sz w:val="24"/>
          <w:lang w:val="ru-RU"/>
        </w:rPr>
        <w:t>10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>
        <w:rPr>
          <w:sz w:val="24"/>
          <w:lang w:val="ru-RU"/>
        </w:rPr>
        <w:t>соответствии с п. 2.6.8</w:t>
      </w:r>
      <w:r w:rsidRPr="00083624">
        <w:rPr>
          <w:sz w:val="24"/>
          <w:lang w:val="ru-RU"/>
        </w:rPr>
        <w:t xml:space="preserve"> настоящего порядка;</w:t>
      </w:r>
    </w:p>
    <w:p w:rsidR="00F33293" w:rsidRPr="00083624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512987"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F33293" w:rsidP="00F33293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512987">
        <w:rPr>
          <w:sz w:val="24"/>
          <w:lang w:val="ru-RU"/>
        </w:rPr>
        <w:t>2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 xml:space="preserve">сайте </w:t>
      </w:r>
      <w:r w:rsidRPr="000B038B">
        <w:rPr>
          <w:sz w:val="24"/>
          <w:lang w:val="ru-RU"/>
        </w:rPr>
        <w:lastRenderedPageBreak/>
        <w:t>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F33293" w:rsidRDefault="00F33293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B951AB" w:rsidRPr="00004F81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B951AB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 w:rsidRPr="00E80B2E">
        <w:rPr>
          <w:sz w:val="24"/>
          <w:lang w:val="ru-RU"/>
        </w:rPr>
        <w:t xml:space="preserve"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8D7A4C">
        <w:rPr>
          <w:sz w:val="24"/>
          <w:lang w:val="ru-RU"/>
        </w:rPr>
        <w:t>на первое число месяца, в котором планируется проведение отбора</w:t>
      </w:r>
      <w:r w:rsidRPr="00E80B2E">
        <w:rPr>
          <w:sz w:val="24"/>
          <w:lang w:val="ru-RU"/>
        </w:rPr>
        <w:t>.</w:t>
      </w:r>
    </w:p>
    <w:p w:rsidR="00B951AB" w:rsidRDefault="00B951AB" w:rsidP="00B951AB">
      <w:pPr>
        <w:pStyle w:val="ae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2.3.3. У</w:t>
      </w:r>
      <w:r w:rsidRPr="00E80B2E">
        <w:rPr>
          <w:sz w:val="24"/>
          <w:szCs w:val="24"/>
          <w:lang w:val="ru-RU"/>
        </w:rPr>
        <w:t xml:space="preserve"> участник</w:t>
      </w:r>
      <w:r>
        <w:rPr>
          <w:sz w:val="24"/>
          <w:szCs w:val="24"/>
          <w:lang w:val="ru-RU"/>
        </w:rPr>
        <w:t>ов</w:t>
      </w:r>
      <w:r w:rsidRPr="00E80B2E">
        <w:rPr>
          <w:sz w:val="24"/>
          <w:szCs w:val="24"/>
          <w:lang w:val="ru-RU"/>
        </w:rPr>
        <w:t xml:space="preserve">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Pr="00E80B2E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на первое число месяца</w:t>
      </w:r>
      <w:r>
        <w:rPr>
          <w:sz w:val="24"/>
          <w:lang w:val="ru-RU"/>
        </w:rPr>
        <w:t xml:space="preserve">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B951AB" w:rsidRPr="00004F81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2.3.4. У</w:t>
      </w:r>
      <w:r w:rsidRPr="007065DD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</w:t>
      </w:r>
      <w:r>
        <w:rPr>
          <w:sz w:val="24"/>
          <w:lang w:val="ru-RU"/>
        </w:rPr>
        <w:t>ов</w:t>
      </w:r>
      <w:r w:rsidRPr="007065DD">
        <w:rPr>
          <w:sz w:val="24"/>
          <w:lang w:val="ru-RU"/>
        </w:rPr>
        <w:t xml:space="preserve">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472ADF">
        <w:rPr>
          <w:lang w:val="ru-RU"/>
        </w:rPr>
        <w:t xml:space="preserve"> </w:t>
      </w:r>
      <w:r w:rsidRPr="00472ADF">
        <w:rPr>
          <w:sz w:val="24"/>
          <w:lang w:val="ru-RU"/>
        </w:rPr>
        <w:t xml:space="preserve">на первое число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B951AB" w:rsidRPr="008D7A4C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отбора на первое число месяца, в котором планируется проведение отбора.</w:t>
      </w:r>
    </w:p>
    <w:p w:rsidR="00B951AB" w:rsidRPr="008D7A4C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6</w:t>
      </w:r>
      <w:r w:rsidRPr="008D7A4C">
        <w:rPr>
          <w:sz w:val="24"/>
          <w:lang w:val="ru-RU"/>
        </w:rPr>
        <w:t xml:space="preserve">. </w:t>
      </w:r>
      <w:r w:rsidRPr="00F03762">
        <w:rPr>
          <w:sz w:val="24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первое число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 w:rsidRPr="00F03762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545015" w:rsidRDefault="00B951AB" w:rsidP="00B951AB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7</w:t>
      </w:r>
      <w:r w:rsidRPr="008D7A4C">
        <w:rPr>
          <w:sz w:val="24"/>
          <w:lang w:val="ru-RU"/>
        </w:rPr>
        <w:t>.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в котором планируется проведение отбора.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Default="00545015" w:rsidP="00765ABA">
      <w:pPr>
        <w:pStyle w:val="Default"/>
        <w:jc w:val="center"/>
        <w:rPr>
          <w:szCs w:val="23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18061E" w:rsidRPr="00E22FFE" w:rsidRDefault="0018061E" w:rsidP="0018061E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</w:t>
      </w:r>
      <w:r w:rsidRPr="00851853">
        <w:rPr>
          <w:lang w:val="ru-RU"/>
        </w:rPr>
        <w:lastRenderedPageBreak/>
        <w:t xml:space="preserve">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>
        <w:rPr>
          <w:lang w:val="ru-RU"/>
        </w:rPr>
        <w:t>4</w:t>
      </w:r>
      <w:r w:rsidRPr="00B41519">
        <w:rPr>
          <w:lang w:val="ru-RU"/>
        </w:rPr>
        <w:t>.</w:t>
      </w: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>к участникам отбора в соответствии с п. 2.3 настоящего порядка</w:t>
      </w:r>
      <w:r w:rsidRPr="00CA16C7">
        <w:rPr>
          <w:lang w:val="ru-RU"/>
        </w:rPr>
        <w:t xml:space="preserve"> </w:t>
      </w:r>
      <w:r>
        <w:rPr>
          <w:lang w:val="ru-RU"/>
        </w:rPr>
        <w:t>в произвольной форме;</w:t>
      </w:r>
    </w:p>
    <w:p w:rsidR="0018061E" w:rsidRPr="00FB6285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2.4.1.2. </w:t>
      </w:r>
      <w:r w:rsidRPr="00807D4C">
        <w:rPr>
          <w:lang w:val="ru-RU"/>
        </w:rPr>
        <w:t xml:space="preserve"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FB6285">
        <w:rPr>
          <w:lang w:val="ru-RU"/>
        </w:rPr>
        <w:t xml:space="preserve">процентов» на первое число месяца, </w:t>
      </w:r>
      <w:r w:rsidRPr="008D7A4C">
        <w:rPr>
          <w:lang w:val="ru-RU"/>
        </w:rPr>
        <w:t>в котором планируется проведение отбора</w:t>
      </w:r>
      <w:r w:rsidRPr="00FB6285">
        <w:rPr>
          <w:lang w:val="ru-RU"/>
        </w:rPr>
        <w:t>;</w:t>
      </w:r>
    </w:p>
    <w:p w:rsidR="0018061E" w:rsidRPr="00B82C9F" w:rsidRDefault="0018061E" w:rsidP="0018061E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>2.4.1.</w:t>
      </w:r>
      <w:r>
        <w:rPr>
          <w:lang w:val="ru-RU"/>
        </w:rPr>
        <w:t>3</w:t>
      </w:r>
      <w:r w:rsidRPr="00B82C9F">
        <w:rPr>
          <w:lang w:val="ru-RU"/>
        </w:rPr>
        <w:t xml:space="preserve">. </w:t>
      </w:r>
      <w:r w:rsidRPr="00B2617A">
        <w:rPr>
          <w:lang w:val="ru-RU"/>
        </w:rPr>
        <w:t>документ, под</w:t>
      </w:r>
      <w:r>
        <w:rPr>
          <w:lang w:val="ru-RU"/>
        </w:rPr>
        <w:t>тверждающий соответствие критерию</w:t>
      </w:r>
      <w:r w:rsidRPr="00B2617A">
        <w:rPr>
          <w:lang w:val="ru-RU"/>
        </w:rPr>
        <w:t>, установленн</w:t>
      </w:r>
      <w:r>
        <w:rPr>
          <w:lang w:val="ru-RU"/>
        </w:rPr>
        <w:t>ому</w:t>
      </w:r>
      <w:r w:rsidRPr="00B2617A">
        <w:rPr>
          <w:lang w:val="ru-RU"/>
        </w:rPr>
        <w:t xml:space="preserve"> в пункте </w:t>
      </w:r>
      <w:r>
        <w:rPr>
          <w:lang w:val="ru-RU"/>
        </w:rPr>
        <w:t>1.6.1</w:t>
      </w:r>
      <w:r w:rsidRPr="00B2617A">
        <w:rPr>
          <w:lang w:val="ru-RU"/>
        </w:rPr>
        <w:t xml:space="preserve"> настоящего </w:t>
      </w:r>
      <w:r>
        <w:rPr>
          <w:lang w:val="ru-RU"/>
        </w:rPr>
        <w:t>п</w:t>
      </w:r>
      <w:r w:rsidRPr="00B2617A">
        <w:rPr>
          <w:lang w:val="ru-RU"/>
        </w:rPr>
        <w:t xml:space="preserve">орядка (копия формы отчета 15-АПК «Отчет о наличии животных за </w:t>
      </w:r>
      <w:r>
        <w:rPr>
          <w:lang w:val="ru-RU"/>
        </w:rPr>
        <w:t xml:space="preserve">отчетный год», </w:t>
      </w:r>
      <w:r w:rsidRPr="006604BA">
        <w:rPr>
          <w:lang w:val="ru-RU"/>
        </w:rPr>
        <w:t>заверенн</w:t>
      </w:r>
      <w:r>
        <w:rPr>
          <w:lang w:val="ru-RU"/>
        </w:rPr>
        <w:t>ая</w:t>
      </w:r>
      <w:r w:rsidRPr="006604BA">
        <w:rPr>
          <w:lang w:val="ru-RU"/>
        </w:rPr>
        <w:t xml:space="preserve"> межрайонным отделом развития АПК ГКУ «Центр развития АПК Тверской области»</w:t>
      </w:r>
      <w:r w:rsidRPr="00B2617A">
        <w:rPr>
          <w:lang w:val="ru-RU"/>
        </w:rPr>
        <w:t>)</w:t>
      </w:r>
      <w:r w:rsidRPr="00B82C9F">
        <w:rPr>
          <w:lang w:val="ru-RU"/>
        </w:rPr>
        <w:t>.</w:t>
      </w:r>
    </w:p>
    <w:p w:rsidR="0018061E" w:rsidRPr="00E22FFE" w:rsidRDefault="0018061E" w:rsidP="0018061E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18061E" w:rsidRPr="00E22FFE" w:rsidRDefault="0018061E" w:rsidP="0018061E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18061E" w:rsidRPr="00780F77" w:rsidRDefault="0018061E" w:rsidP="0018061E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2.4.4. Заявка с прилагаемыми документами предоставляется на бумажном носителе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18061E" w:rsidRPr="00780F77" w:rsidRDefault="0018061E" w:rsidP="0018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18061E" w:rsidRPr="00780F77" w:rsidRDefault="0018061E" w:rsidP="0018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</w:t>
      </w:r>
      <w:r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18061E" w:rsidRPr="00BE6475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18061E" w:rsidRPr="00703DFF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</w:t>
      </w:r>
      <w:r>
        <w:rPr>
          <w:lang w:val="ru-RU"/>
        </w:rPr>
        <w:t>течение 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Default="00545015" w:rsidP="00765ABA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18061E" w:rsidRDefault="0018061E" w:rsidP="00765ABA">
      <w:pPr>
        <w:pStyle w:val="ac"/>
        <w:ind w:left="0"/>
        <w:jc w:val="center"/>
        <w:rPr>
          <w:lang w:val="ru-RU"/>
        </w:rPr>
      </w:pP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18061E" w:rsidRDefault="0018061E" w:rsidP="0018061E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 xml:space="preserve">2.5.2.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18061E" w:rsidRPr="00DB50F8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18061E" w:rsidRPr="00D008B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18061E" w:rsidRPr="00FA4B85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18061E" w:rsidRPr="00166670" w:rsidRDefault="0018061E" w:rsidP="0018061E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18061E" w:rsidRPr="00D008B0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Default="00295809" w:rsidP="00765ABA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18061E" w:rsidRPr="00765ABA" w:rsidRDefault="0018061E" w:rsidP="00765ABA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765ABA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  <w:r w:rsidR="00765ABA">
        <w:rPr>
          <w:lang w:val="ru-RU"/>
        </w:rPr>
        <w:t xml:space="preserve"> </w:t>
      </w:r>
    </w:p>
    <w:p w:rsidR="00295809" w:rsidRPr="00765ABA" w:rsidRDefault="00765ABA" w:rsidP="0018061E">
      <w:pPr>
        <w:pStyle w:val="ac"/>
        <w:ind w:left="0" w:firstLine="709"/>
        <w:jc w:val="both"/>
        <w:rPr>
          <w:lang w:val="x-none"/>
        </w:rPr>
      </w:pPr>
      <w:r w:rsidRPr="00765ABA">
        <w:rPr>
          <w:lang w:val="ru-RU"/>
        </w:rPr>
        <w:lastRenderedPageBreak/>
        <w:t>2.6.3. Общий объем бюджетных ассигнований, предусмотренных на предоставление субсидий, устанавливается решением Удомельской городской Думы о бюджете Удомельского городского округа на соответствующий финансовый год и на плановый период.</w:t>
      </w:r>
    </w:p>
    <w:p w:rsidR="0018061E" w:rsidRPr="0018061E" w:rsidRDefault="00765ABA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2.6.4</w:t>
      </w:r>
      <w:r w:rsidR="00295809">
        <w:rPr>
          <w:lang w:val="ru-RU"/>
        </w:rPr>
        <w:t xml:space="preserve">. </w:t>
      </w:r>
      <w:r w:rsidR="0018061E" w:rsidRPr="0018061E">
        <w:rPr>
          <w:lang w:val="ru-RU"/>
        </w:rPr>
        <w:t xml:space="preserve">Размер субсидии определяется по формуле: </w:t>
      </w:r>
    </w:p>
    <w:p w:rsidR="0018061E" w:rsidRPr="0018061E" w:rsidRDefault="0018061E" w:rsidP="0018061E">
      <w:pPr>
        <w:pStyle w:val="ac"/>
        <w:ind w:left="0" w:firstLine="709"/>
        <w:jc w:val="center"/>
        <w:rPr>
          <w:lang w:val="ru-RU"/>
        </w:rPr>
      </w:pPr>
      <w:r>
        <w:rPr>
          <w:lang w:val="ru-RU"/>
        </w:rPr>
        <w:t>С = З</w:t>
      </w:r>
      <w:r w:rsidRPr="0018061E">
        <w:rPr>
          <w:lang w:val="ru-RU"/>
        </w:rPr>
        <w:t xml:space="preserve"> ,</w:t>
      </w:r>
    </w:p>
    <w:p w:rsidR="0018061E" w:rsidRP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где</w:t>
      </w:r>
    </w:p>
    <w:p w:rsidR="0018061E" w:rsidRPr="0018061E" w:rsidRDefault="0018061E" w:rsidP="0018061E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С – размер субсидии;</w:t>
      </w:r>
    </w:p>
    <w:p w:rsidR="00295809" w:rsidRDefault="0018061E" w:rsidP="0018061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З</w:t>
      </w:r>
      <w:r w:rsidRPr="0018061E">
        <w:rPr>
          <w:lang w:val="ru-RU"/>
        </w:rPr>
        <w:t xml:space="preserve"> – </w:t>
      </w:r>
      <w:r w:rsidR="000447A9">
        <w:rPr>
          <w:lang w:val="ru-RU"/>
        </w:rPr>
        <w:t>затраты на приобретение</w:t>
      </w:r>
      <w:r>
        <w:rPr>
          <w:lang w:val="ru-RU"/>
        </w:rPr>
        <w:t xml:space="preserve"> биопрепарат</w:t>
      </w:r>
      <w:r w:rsidR="000447A9">
        <w:rPr>
          <w:lang w:val="ru-RU"/>
        </w:rPr>
        <w:t>ов</w:t>
      </w:r>
      <w:r w:rsidR="00110186" w:rsidRPr="00110186">
        <w:rPr>
          <w:lang w:val="ru-RU"/>
        </w:rPr>
        <w:t xml:space="preserve"> для проведения профилактических, противоэпизоотических, противоинфекционных мероприятий </w:t>
      </w:r>
      <w:r w:rsidRPr="0018061E">
        <w:rPr>
          <w:lang w:val="ru-RU"/>
        </w:rPr>
        <w:t>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765ABA">
        <w:rPr>
          <w:lang w:val="ru-RU"/>
        </w:rPr>
        <w:t>.</w:t>
      </w:r>
    </w:p>
    <w:p w:rsidR="0018061E" w:rsidRPr="00110186" w:rsidRDefault="0018061E" w:rsidP="0018061E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 xml:space="preserve">Финансовое обеспечение затрат получателя субсидии </w:t>
      </w:r>
      <w:r w:rsidR="000447A9">
        <w:rPr>
          <w:lang w:val="ru-RU"/>
        </w:rPr>
        <w:t>на приобретение биопрепаратов</w:t>
      </w:r>
      <w:r w:rsidR="000447A9" w:rsidRPr="00110186">
        <w:rPr>
          <w:lang w:val="ru-RU"/>
        </w:rPr>
        <w:t xml:space="preserve"> для проведения профилактических, противоэпизоотических, противоинфекционных мероприятий </w:t>
      </w:r>
      <w:r w:rsidR="000447A9" w:rsidRPr="0018061E">
        <w:rPr>
          <w:lang w:val="ru-RU"/>
        </w:rPr>
        <w:t>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0447A9">
        <w:rPr>
          <w:lang w:val="ru-RU"/>
        </w:rPr>
        <w:t xml:space="preserve"> </w:t>
      </w:r>
      <w:r w:rsidRPr="0018061E">
        <w:rPr>
          <w:lang w:val="ru-RU"/>
        </w:rPr>
        <w:t xml:space="preserve">производится на основании предоставляемых получателем субсидии расчетов данных затрат </w:t>
      </w:r>
      <w:r w:rsidR="000447A9">
        <w:rPr>
          <w:lang w:val="ru-RU"/>
        </w:rPr>
        <w:t>на приобретение биопрепаратов</w:t>
      </w:r>
      <w:r w:rsidRPr="0018061E">
        <w:rPr>
          <w:lang w:val="ru-RU"/>
        </w:rPr>
        <w:t>.</w:t>
      </w:r>
    </w:p>
    <w:p w:rsidR="000447A9" w:rsidRPr="001869C8" w:rsidRDefault="000447A9" w:rsidP="00044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69C8">
        <w:rPr>
          <w:rFonts w:ascii="Times New Roman" w:hAnsi="Times New Roman" w:cs="Times New Roman"/>
          <w:sz w:val="24"/>
        </w:rPr>
        <w:t>2.6.5. Условием предоставления субсидии является наличие заключенного соглашения о предоставлении субсидии.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0447A9" w:rsidRDefault="000447A9" w:rsidP="000447A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2.6.6.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7</w:t>
      </w:r>
      <w:r w:rsidRPr="009A2872">
        <w:rPr>
          <w:lang w:val="ru-RU"/>
        </w:rPr>
        <w:t>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8</w:t>
      </w:r>
      <w:r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0447A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9</w:t>
      </w:r>
      <w:r w:rsidRPr="009A2872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2.6.</w:t>
      </w:r>
      <w:r>
        <w:rPr>
          <w:lang w:val="ru-RU"/>
        </w:rPr>
        <w:t>8</w:t>
      </w:r>
      <w:r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органом.</w:t>
      </w:r>
    </w:p>
    <w:p w:rsidR="00295809" w:rsidRPr="009A2872" w:rsidRDefault="000447A9" w:rsidP="000447A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:rsidR="00110186" w:rsidRDefault="00295809" w:rsidP="0011018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3E3702">
        <w:rPr>
          <w:lang w:val="ru-RU"/>
        </w:rPr>
        <w:t>0</w:t>
      </w:r>
      <w:r>
        <w:rPr>
          <w:lang w:val="ru-RU"/>
        </w:rPr>
        <w:t xml:space="preserve">. </w:t>
      </w:r>
      <w:r w:rsidR="000447A9">
        <w:rPr>
          <w:lang w:val="ru-RU"/>
        </w:rPr>
        <w:t>П</w:t>
      </w:r>
      <w:r w:rsidR="00765ABA">
        <w:rPr>
          <w:lang w:val="ru-RU"/>
        </w:rPr>
        <w:t>олучатель субсидии</w:t>
      </w:r>
      <w:r w:rsidR="00110186" w:rsidRPr="00110186">
        <w:rPr>
          <w:lang w:val="ru-RU"/>
        </w:rPr>
        <w:t xml:space="preserve"> представляет в Администрацию Удомельского городско</w:t>
      </w:r>
      <w:r w:rsidR="00765ABA">
        <w:rPr>
          <w:lang w:val="ru-RU"/>
        </w:rPr>
        <w:t xml:space="preserve">го округа </w:t>
      </w:r>
      <w:r w:rsidR="000447A9">
        <w:rPr>
          <w:lang w:val="ru-RU"/>
        </w:rPr>
        <w:t>расчет</w:t>
      </w:r>
      <w:r w:rsidR="00765ABA">
        <w:rPr>
          <w:lang w:val="ru-RU"/>
        </w:rPr>
        <w:t xml:space="preserve"> </w:t>
      </w:r>
      <w:r w:rsidR="000447A9">
        <w:rPr>
          <w:lang w:val="ru-RU"/>
        </w:rPr>
        <w:t xml:space="preserve">затрат </w:t>
      </w:r>
      <w:r w:rsidR="000447A9" w:rsidRPr="000447A9">
        <w:rPr>
          <w:lang w:val="ru-RU"/>
        </w:rPr>
        <w:t>на приобретение биопрепаратов для проведения профилактических, противоэпизоотических, противоинфекционных мероприятий 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110186" w:rsidRPr="00110186">
        <w:rPr>
          <w:lang w:val="ru-RU"/>
        </w:rPr>
        <w:t>, согласованн</w:t>
      </w:r>
      <w:r w:rsidR="000447A9">
        <w:rPr>
          <w:lang w:val="ru-RU"/>
        </w:rPr>
        <w:t>ый</w:t>
      </w:r>
      <w:r w:rsidR="00110186" w:rsidRPr="00110186">
        <w:rPr>
          <w:lang w:val="ru-RU"/>
        </w:rPr>
        <w:t xml:space="preserve"> с ГБУ «Удомельская СББЖ» (по количеству биопрепаратов) и </w:t>
      </w:r>
      <w:r w:rsidR="00B072E5" w:rsidRPr="00B072E5">
        <w:rPr>
          <w:lang w:val="ru-RU"/>
        </w:rPr>
        <w:t xml:space="preserve">межрайонным отделом развития АПК ГКУ «Центр развития АПК Тверской </w:t>
      </w:r>
      <w:r w:rsidR="00B072E5" w:rsidRPr="00B072E5">
        <w:rPr>
          <w:lang w:val="ru-RU"/>
        </w:rPr>
        <w:lastRenderedPageBreak/>
        <w:t xml:space="preserve">области» </w:t>
      </w:r>
      <w:r w:rsidR="00110186" w:rsidRPr="00110186">
        <w:rPr>
          <w:lang w:val="ru-RU"/>
        </w:rPr>
        <w:t>(по количеству поголовья крупного и мелкого рога</w:t>
      </w:r>
      <w:r w:rsidR="00B072E5">
        <w:rPr>
          <w:lang w:val="ru-RU"/>
        </w:rPr>
        <w:t>того скота)</w:t>
      </w:r>
      <w:r w:rsidR="00765ABA">
        <w:rPr>
          <w:lang w:val="ru-RU"/>
        </w:rPr>
        <w:t>.</w:t>
      </w:r>
    </w:p>
    <w:p w:rsidR="00B072E5" w:rsidRDefault="00B072E5" w:rsidP="00110186">
      <w:pPr>
        <w:pStyle w:val="ac"/>
        <w:ind w:left="0" w:firstLine="709"/>
        <w:jc w:val="both"/>
        <w:rPr>
          <w:lang w:val="ru-RU"/>
        </w:rPr>
      </w:pPr>
      <w:r w:rsidRPr="00B072E5">
        <w:rPr>
          <w:lang w:val="ru-RU"/>
        </w:rPr>
        <w:t>Форма расчета субсидии устанавливается соглашением о предоставлении субсидии.</w:t>
      </w:r>
    </w:p>
    <w:p w:rsidR="00B072E5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B072E5" w:rsidRPr="00162ED3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3">
        <w:rPr>
          <w:rFonts w:ascii="Times New Roman" w:hAnsi="Times New Roman" w:cs="Times New Roman"/>
          <w:sz w:val="24"/>
          <w:szCs w:val="24"/>
        </w:rPr>
        <w:t>2.6.12. 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B072E5" w:rsidRPr="0024753A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</w:t>
      </w:r>
      <w:r w:rsidRPr="0024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</w:p>
    <w:p w:rsidR="00B072E5" w:rsidRPr="00960654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56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6E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6156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включаются</w:t>
      </w:r>
      <w:r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B072E5" w:rsidRPr="000806A3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06A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72E5">
        <w:rPr>
          <w:rFonts w:ascii="Times New Roman" w:hAnsi="Times New Roman" w:cs="Times New Roman"/>
          <w:sz w:val="24"/>
          <w:szCs w:val="24"/>
        </w:rPr>
        <w:t>оличество провакцинированного поголовья скота в процентах от общего поголовья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B072E5" w:rsidRDefault="00B072E5" w:rsidP="00B07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Pr="00B072E5">
        <w:rPr>
          <w:rFonts w:ascii="Times New Roman" w:hAnsi="Times New Roman" w:cs="Times New Roman"/>
          <w:sz w:val="24"/>
          <w:szCs w:val="24"/>
        </w:rPr>
        <w:t>количество провакцинированного поголовья скота в процентах от общего поголовья</w:t>
      </w:r>
      <w:r w:rsidRPr="000806A3">
        <w:rPr>
          <w:rFonts w:ascii="Times New Roman" w:hAnsi="Times New Roman" w:cs="Times New Roman"/>
          <w:sz w:val="24"/>
          <w:szCs w:val="24"/>
        </w:rPr>
        <w:t xml:space="preserve">. </w:t>
      </w:r>
      <w:r w:rsidRPr="004B15DC">
        <w:rPr>
          <w:rFonts w:ascii="Times New Roman" w:hAnsi="Times New Roman" w:cs="Times New Roman"/>
          <w:sz w:val="24"/>
          <w:szCs w:val="24"/>
        </w:rPr>
        <w:t>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6A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06A3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>, необходимого</w:t>
      </w:r>
      <w:r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6A3">
        <w:rPr>
          <w:rFonts w:ascii="Times New Roman" w:hAnsi="Times New Roman" w:cs="Times New Roman"/>
          <w:sz w:val="24"/>
          <w:szCs w:val="24"/>
        </w:rPr>
        <w:t xml:space="preserve">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B072E5" w:rsidP="00B0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2.6.16.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E4242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B072E5" w:rsidRDefault="00B072E5" w:rsidP="00E42425">
      <w:pPr>
        <w:pStyle w:val="ac"/>
        <w:ind w:left="0"/>
        <w:jc w:val="center"/>
        <w:rPr>
          <w:lang w:val="ru-RU"/>
        </w:rPr>
      </w:pPr>
    </w:p>
    <w:p w:rsidR="00B072E5" w:rsidRPr="000840FA" w:rsidRDefault="00B072E5" w:rsidP="00B07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Pr="00D076A5">
        <w:rPr>
          <w:rFonts w:ascii="Times New Roman" w:hAnsi="Times New Roman" w:cs="Times New Roman"/>
          <w:sz w:val="24"/>
          <w:szCs w:val="24"/>
        </w:rPr>
        <w:t>целевое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B072E5" w:rsidRPr="00545A63" w:rsidRDefault="00B072E5" w:rsidP="00B0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Pr="00F03762">
        <w:rPr>
          <w:rFonts w:ascii="Times New Roman" w:hAnsi="Times New Roman" w:cs="Times New Roman"/>
          <w:sz w:val="24"/>
          <w:szCs w:val="24"/>
        </w:rPr>
        <w:t xml:space="preserve"> </w:t>
      </w:r>
      <w:r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:</w:t>
      </w:r>
    </w:p>
    <w:p w:rsidR="00B072E5" w:rsidRPr="00545A63" w:rsidRDefault="00B072E5" w:rsidP="00B0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и его характеристик, </w:t>
      </w:r>
      <w:r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E42425" w:rsidRPr="00281B82" w:rsidRDefault="00B072E5" w:rsidP="00B072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Pr="00E1231E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072E5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профилактических, противоэпизоотических, противоинфекционных мероприятий в целях недопущения возникновения и распространения инфекционных и гельминтозных заболеваний </w:t>
      </w:r>
      <w:r w:rsidRPr="00B072E5">
        <w:rPr>
          <w:rFonts w:ascii="Times New Roman" w:hAnsi="Times New Roman" w:cs="Times New Roman"/>
          <w:sz w:val="24"/>
          <w:szCs w:val="24"/>
        </w:rPr>
        <w:lastRenderedPageBreak/>
        <w:t>среди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Pr="00E92305">
        <w:rPr>
          <w:rFonts w:ascii="Times New Roman" w:hAnsi="Times New Roman" w:cs="Times New Roman"/>
          <w:sz w:val="24"/>
          <w:szCs w:val="24"/>
        </w:rPr>
        <w:t>.</w:t>
      </w:r>
    </w:p>
    <w:p w:rsidR="000E1495" w:rsidRDefault="000E1495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B072E5" w:rsidRDefault="00B072E5" w:rsidP="00B072E5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B072E5" w:rsidRPr="00314235" w:rsidRDefault="00B072E5" w:rsidP="00B072E5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B072E5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 xml:space="preserve">осуществляется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B072E5" w:rsidRPr="00F64563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B072E5" w:rsidP="00B072E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D1516E" w:rsidRPr="00FF4893" w:rsidRDefault="007D4BF0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P132"/>
      <w:bookmarkEnd w:id="0"/>
      <w:r w:rsidR="00D1516E"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516E">
        <w:rPr>
          <w:rFonts w:ascii="Times New Roman" w:hAnsi="Times New Roman"/>
          <w:sz w:val="24"/>
          <w:szCs w:val="24"/>
        </w:rPr>
        <w:t>1</w:t>
      </w:r>
    </w:p>
    <w:p w:rsidR="000E1495" w:rsidRPr="00E42425" w:rsidRDefault="000E1495" w:rsidP="000E1495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x-none"/>
        </w:rPr>
      </w:pPr>
      <w:r w:rsidRPr="00FF4893">
        <w:rPr>
          <w:rFonts w:ascii="Times New Roman" w:hAnsi="Times New Roman"/>
          <w:sz w:val="24"/>
          <w:szCs w:val="24"/>
        </w:rPr>
        <w:t xml:space="preserve">к Порядку </w:t>
      </w:r>
      <w:r w:rsidR="00E42425">
        <w:rPr>
          <w:rFonts w:ascii="Times New Roman" w:hAnsi="Times New Roman"/>
          <w:sz w:val="24"/>
          <w:szCs w:val="24"/>
        </w:rPr>
        <w:t>предоставления</w:t>
      </w:r>
      <w:r w:rsidR="00E42425" w:rsidRPr="00E42425">
        <w:rPr>
          <w:rFonts w:ascii="Times New Roman" w:hAnsi="Times New Roman"/>
          <w:sz w:val="24"/>
          <w:szCs w:val="24"/>
        </w:rPr>
        <w:t xml:space="preserve"> </w:t>
      </w:r>
      <w:r w:rsidR="005826EF">
        <w:rPr>
          <w:rFonts w:ascii="Times New Roman" w:hAnsi="Times New Roman"/>
          <w:sz w:val="24"/>
          <w:szCs w:val="24"/>
        </w:rPr>
        <w:t xml:space="preserve">из бюджета Удомельского городского окурга </w:t>
      </w:r>
      <w:r w:rsidR="00E42425" w:rsidRPr="00E42425">
        <w:rPr>
          <w:rFonts w:ascii="Times New Roman" w:hAnsi="Times New Roman"/>
          <w:sz w:val="24"/>
          <w:szCs w:val="24"/>
        </w:rPr>
        <w:t>субсидий субъектам малого и среднего предпринимательства - сельскохозяйственным кооперативам и крестьянским (фермерским) хозяйствам</w:t>
      </w:r>
      <w:r w:rsidR="005826EF">
        <w:rPr>
          <w:rFonts w:ascii="Times New Roman" w:hAnsi="Times New Roman"/>
          <w:sz w:val="24"/>
          <w:szCs w:val="24"/>
        </w:rPr>
        <w:t xml:space="preserve"> Удомельского городского округа</w:t>
      </w:r>
      <w:r w:rsidR="00E42425" w:rsidRPr="00E42425">
        <w:rPr>
          <w:rFonts w:ascii="Times New Roman" w:hAnsi="Times New Roman"/>
          <w:sz w:val="24"/>
          <w:szCs w:val="24"/>
        </w:rPr>
        <w:t xml:space="preserve"> на проведение профилактических, противоэпизоотических, противоинфекционных мероприятий</w:t>
      </w:r>
    </w:p>
    <w:p w:rsidR="007D4BF0" w:rsidRPr="00316043" w:rsidRDefault="007D4BF0" w:rsidP="00D1516E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E1231E" w:rsidRDefault="007D4BF0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 w:rsidR="000E1495" w:rsidRPr="006E3565">
        <w:rPr>
          <w:rFonts w:ascii="Times New Roman" w:hAnsi="Times New Roman"/>
          <w:sz w:val="24"/>
          <w:szCs w:val="24"/>
        </w:rPr>
        <w:t>на проведение профилактических, противоэпизоотических, противоинфекционных мероприятий</w:t>
      </w:r>
      <w:r w:rsidR="000E1495" w:rsidRPr="00FF4893">
        <w:rPr>
          <w:rFonts w:ascii="Times New Roman" w:hAnsi="Times New Roman"/>
          <w:sz w:val="24"/>
          <w:szCs w:val="24"/>
        </w:rPr>
        <w:t xml:space="preserve">  </w:t>
      </w:r>
    </w:p>
    <w:p w:rsidR="00F82191" w:rsidRPr="00C8305A" w:rsidRDefault="00F82191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7D4BF0" w:rsidRPr="00A22618" w:rsidRDefault="007D4BF0" w:rsidP="00A22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A22618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8F49A8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0E1495" w:rsidRDefault="0076746C" w:rsidP="000E14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072E5" w:rsidRPr="00B072E5">
        <w:rPr>
          <w:rFonts w:ascii="Times New Roman" w:hAnsi="Times New Roman"/>
          <w:sz w:val="24"/>
          <w:szCs w:val="24"/>
        </w:rPr>
        <w:t>финансового обеспечения затрат на проведение профилактических, противоэпизоотических, противоинфекционных мероприятий в целях недопущения возникновения и распространения инфекционных и гельминтозных заболеваний среди сельскохозяйственных животных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8F49A8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B072E5" w:rsidRPr="00316043" w:rsidRDefault="00B072E5" w:rsidP="00B07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B072E5" w:rsidRPr="00316043" w:rsidRDefault="00B072E5" w:rsidP="00B07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B072E5" w:rsidP="00B072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Pr="00FF6A8A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контроля 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проверок соблюдения условий и порядка предоставления субсидии в случае принятия решения о предоставлении субсидии.</w:t>
      </w:r>
    </w:p>
    <w:p w:rsidR="0076746C" w:rsidRPr="008F49A8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10591C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Default="00A22618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bookmarkStart w:id="1" w:name="_GoBack"/>
      <w:bookmarkEnd w:id="1"/>
    </w:p>
    <w:p w:rsidR="00C8305A" w:rsidRPr="00C8305A" w:rsidRDefault="00C8305A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8F4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9F2856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9D" w:rsidRDefault="00A0589D" w:rsidP="00CB003E">
      <w:pPr>
        <w:spacing w:after="0" w:line="240" w:lineRule="auto"/>
      </w:pPr>
      <w:r>
        <w:separator/>
      </w:r>
    </w:p>
  </w:endnote>
  <w:endnote w:type="continuationSeparator" w:id="0">
    <w:p w:rsidR="00A0589D" w:rsidRDefault="00A0589D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9D" w:rsidRDefault="00A0589D" w:rsidP="00CB003E">
      <w:pPr>
        <w:spacing w:after="0" w:line="240" w:lineRule="auto"/>
      </w:pPr>
      <w:r>
        <w:separator/>
      </w:r>
    </w:p>
  </w:footnote>
  <w:footnote w:type="continuationSeparator" w:id="0">
    <w:p w:rsidR="00A0589D" w:rsidRDefault="00A0589D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6EF" w:rsidRPr="00CA1C22" w:rsidRDefault="005826EF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9F2856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5826EF" w:rsidRDefault="005826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7A9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3568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1495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591C"/>
    <w:rsid w:val="00106C69"/>
    <w:rsid w:val="00110186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61E"/>
    <w:rsid w:val="00180F1F"/>
    <w:rsid w:val="001841B9"/>
    <w:rsid w:val="001869C8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4789"/>
    <w:rsid w:val="001C4864"/>
    <w:rsid w:val="001D1922"/>
    <w:rsid w:val="001D48C4"/>
    <w:rsid w:val="001E4FFA"/>
    <w:rsid w:val="001E7A9E"/>
    <w:rsid w:val="001E7DFA"/>
    <w:rsid w:val="001F345C"/>
    <w:rsid w:val="001F3AE8"/>
    <w:rsid w:val="001F4489"/>
    <w:rsid w:val="001F6203"/>
    <w:rsid w:val="001F7F09"/>
    <w:rsid w:val="00201B74"/>
    <w:rsid w:val="00203732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1B82"/>
    <w:rsid w:val="00283150"/>
    <w:rsid w:val="00284ED3"/>
    <w:rsid w:val="00292FA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1DAE"/>
    <w:rsid w:val="002F20B8"/>
    <w:rsid w:val="002F3F0D"/>
    <w:rsid w:val="00304C0C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7B3D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626A"/>
    <w:rsid w:val="003E7F10"/>
    <w:rsid w:val="003F060D"/>
    <w:rsid w:val="003F2C36"/>
    <w:rsid w:val="003F2C56"/>
    <w:rsid w:val="003F66B5"/>
    <w:rsid w:val="004013C2"/>
    <w:rsid w:val="00402B19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1B52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2987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6EF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548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5D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5ABA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07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46AC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8F49A8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9D5"/>
    <w:rsid w:val="009B774E"/>
    <w:rsid w:val="009C1474"/>
    <w:rsid w:val="009C535A"/>
    <w:rsid w:val="009D1D32"/>
    <w:rsid w:val="009D32E2"/>
    <w:rsid w:val="009D3F6F"/>
    <w:rsid w:val="009E0AD2"/>
    <w:rsid w:val="009E12CA"/>
    <w:rsid w:val="009E2FD7"/>
    <w:rsid w:val="009E4C4A"/>
    <w:rsid w:val="009F1FB3"/>
    <w:rsid w:val="009F2856"/>
    <w:rsid w:val="00A00C65"/>
    <w:rsid w:val="00A03988"/>
    <w:rsid w:val="00A04412"/>
    <w:rsid w:val="00A0589D"/>
    <w:rsid w:val="00A05A40"/>
    <w:rsid w:val="00A1308A"/>
    <w:rsid w:val="00A22618"/>
    <w:rsid w:val="00A2749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3B8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318"/>
    <w:rsid w:val="00AE081C"/>
    <w:rsid w:val="00AE1A7A"/>
    <w:rsid w:val="00AE2CF4"/>
    <w:rsid w:val="00AE6C3E"/>
    <w:rsid w:val="00AF236E"/>
    <w:rsid w:val="00AF3CD3"/>
    <w:rsid w:val="00B02292"/>
    <w:rsid w:val="00B028BA"/>
    <w:rsid w:val="00B04A7D"/>
    <w:rsid w:val="00B05924"/>
    <w:rsid w:val="00B071AB"/>
    <w:rsid w:val="00B072E5"/>
    <w:rsid w:val="00B15365"/>
    <w:rsid w:val="00B16A50"/>
    <w:rsid w:val="00B21F17"/>
    <w:rsid w:val="00B23E3A"/>
    <w:rsid w:val="00B24EC7"/>
    <w:rsid w:val="00B2617A"/>
    <w:rsid w:val="00B27BFD"/>
    <w:rsid w:val="00B33CCB"/>
    <w:rsid w:val="00B36E60"/>
    <w:rsid w:val="00B41519"/>
    <w:rsid w:val="00B41C38"/>
    <w:rsid w:val="00B42AFD"/>
    <w:rsid w:val="00B432A2"/>
    <w:rsid w:val="00B531A3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951AB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0AA8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8305A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17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16E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3E83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066E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6657"/>
    <w:rsid w:val="00E42425"/>
    <w:rsid w:val="00E44677"/>
    <w:rsid w:val="00E448A6"/>
    <w:rsid w:val="00E44983"/>
    <w:rsid w:val="00E44E1A"/>
    <w:rsid w:val="00E46A6A"/>
    <w:rsid w:val="00E47026"/>
    <w:rsid w:val="00E554ED"/>
    <w:rsid w:val="00E57579"/>
    <w:rsid w:val="00E602F5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1F2"/>
    <w:rsid w:val="00E864FA"/>
    <w:rsid w:val="00E87DE9"/>
    <w:rsid w:val="00E90BC1"/>
    <w:rsid w:val="00E91AD5"/>
    <w:rsid w:val="00E92305"/>
    <w:rsid w:val="00E92B5B"/>
    <w:rsid w:val="00E92EC1"/>
    <w:rsid w:val="00E97225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29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191"/>
    <w:rsid w:val="00F826CF"/>
    <w:rsid w:val="00F87063"/>
    <w:rsid w:val="00F876CB"/>
    <w:rsid w:val="00F9038E"/>
    <w:rsid w:val="00F91264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DD06"/>
  <w15:docId w15:val="{A2FEE5E9-86E6-4022-AEBE-FFE0DB7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412C-03BD-46A8-8DE6-654BDD8B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13</cp:revision>
  <cp:lastPrinted>2023-03-09T10:29:00Z</cp:lastPrinted>
  <dcterms:created xsi:type="dcterms:W3CDTF">2022-02-09T12:30:00Z</dcterms:created>
  <dcterms:modified xsi:type="dcterms:W3CDTF">2023-03-09T10:29:00Z</dcterms:modified>
</cp:coreProperties>
</file>